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ПРОЕКТ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9D4A2B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________.2022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4A35E0" w:rsidRPr="00302BBB" w:rsidTr="00595884">
        <w:trPr>
          <w:trHeight w:val="206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595884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</w:t>
            </w:r>
            <w:proofErr w:type="gramStart"/>
            <w:r w:rsidRPr="00BD57F2">
              <w:rPr>
                <w:sz w:val="28"/>
                <w:szCs w:val="28"/>
              </w:rPr>
              <w:t>утверждении</w:t>
            </w:r>
            <w:proofErr w:type="gramEnd"/>
            <w:r w:rsidRPr="00BD57F2">
              <w:rPr>
                <w:sz w:val="28"/>
                <w:szCs w:val="28"/>
              </w:rPr>
              <w:t xml:space="preserve"> с</w:t>
            </w:r>
            <w:r w:rsidRPr="00BD57F2">
              <w:rPr>
                <w:bCs/>
                <w:sz w:val="28"/>
                <w:szCs w:val="28"/>
              </w:rPr>
              <w:t xml:space="preserve">оглашения № </w:t>
            </w:r>
            <w:r w:rsidR="00BC167D">
              <w:rPr>
                <w:bCs/>
                <w:sz w:val="28"/>
                <w:szCs w:val="28"/>
              </w:rPr>
              <w:t>3/1 от 07.11.2022г.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 w:rsidRPr="00BC167D">
              <w:rPr>
                <w:rFonts w:eastAsia="Calibri"/>
                <w:sz w:val="28"/>
                <w:szCs w:val="28"/>
                <w:lang w:eastAsia="en-US"/>
              </w:rPr>
      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4A35E0" w:rsidRDefault="00FC5CDE" w:rsidP="00BC167D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595884">
        <w:rPr>
          <w:sz w:val="28"/>
          <w:szCs w:val="28"/>
        </w:rPr>
        <w:t>,</w:t>
      </w:r>
      <w:proofErr w:type="gramEnd"/>
    </w:p>
    <w:p w:rsidR="00595884" w:rsidRDefault="00595884" w:rsidP="00BC167D">
      <w:pPr>
        <w:ind w:firstLine="708"/>
        <w:jc w:val="both"/>
        <w:rPr>
          <w:sz w:val="28"/>
          <w:szCs w:val="28"/>
        </w:rPr>
      </w:pPr>
    </w:p>
    <w:p w:rsidR="004A35E0" w:rsidRDefault="004A35E0" w:rsidP="0059588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BC167D" w:rsidRPr="00BD57F2">
        <w:rPr>
          <w:sz w:val="28"/>
          <w:szCs w:val="28"/>
        </w:rPr>
        <w:t>с</w:t>
      </w:r>
      <w:r w:rsidR="00BC167D" w:rsidRPr="00BD57F2">
        <w:rPr>
          <w:bCs/>
          <w:sz w:val="28"/>
          <w:szCs w:val="28"/>
        </w:rPr>
        <w:t xml:space="preserve">оглашения № </w:t>
      </w:r>
      <w:r w:rsidR="00BC167D">
        <w:rPr>
          <w:bCs/>
          <w:sz w:val="28"/>
          <w:szCs w:val="28"/>
        </w:rPr>
        <w:t>3/1 от 07.11.2022г.</w:t>
      </w:r>
      <w:r w:rsidR="00BC167D" w:rsidRPr="00BD57F2">
        <w:rPr>
          <w:bCs/>
          <w:sz w:val="28"/>
          <w:szCs w:val="28"/>
        </w:rPr>
        <w:t xml:space="preserve"> </w:t>
      </w:r>
      <w:r w:rsidR="00BC167D" w:rsidRPr="00BC167D">
        <w:rPr>
          <w:rFonts w:eastAsia="Calibri"/>
          <w:sz w:val="28"/>
          <w:szCs w:val="28"/>
          <w:lang w:eastAsia="en-US"/>
        </w:rPr>
        <w:t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Цимлянского района</w:t>
      </w:r>
      <w:r w:rsidR="00BC16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. </w:t>
      </w:r>
    </w:p>
    <w:p w:rsidR="00595884" w:rsidRPr="00FC5CDE" w:rsidRDefault="00595884" w:rsidP="0072368F">
      <w:pPr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</w:t>
      </w:r>
      <w:r w:rsidR="00595884">
        <w:rPr>
          <w:sz w:val="28"/>
          <w:szCs w:val="28"/>
        </w:rPr>
        <w:t xml:space="preserve">       </w:t>
      </w:r>
      <w:r w:rsidR="00BC5D5E">
        <w:rPr>
          <w:sz w:val="28"/>
          <w:szCs w:val="28"/>
        </w:rPr>
        <w:t xml:space="preserve"> </w:t>
      </w:r>
      <w:r w:rsidR="0072368F">
        <w:rPr>
          <w:sz w:val="28"/>
          <w:szCs w:val="28"/>
        </w:rPr>
        <w:t xml:space="preserve">  </w:t>
      </w:r>
      <w:r w:rsidRPr="00FC5CDE">
        <w:rPr>
          <w:sz w:val="28"/>
          <w:szCs w:val="28"/>
        </w:rPr>
        <w:tab/>
        <w:t xml:space="preserve">    Н.Н. Капканов</w:t>
      </w:r>
    </w:p>
    <w:p w:rsidR="00595884" w:rsidRDefault="00595884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FC5CDE" w:rsidRPr="00FC5CDE" w:rsidRDefault="009D4A2B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проекту</w:t>
      </w:r>
      <w:r w:rsidR="00FC5CDE" w:rsidRPr="00FC5CDE">
        <w:rPr>
          <w:snapToGrid w:val="0"/>
          <w:sz w:val="24"/>
          <w:szCs w:val="24"/>
        </w:rPr>
        <w:t xml:space="preserve"> </w:t>
      </w:r>
      <w:r w:rsidR="00FC5CDE">
        <w:rPr>
          <w:snapToGrid w:val="0"/>
          <w:sz w:val="24"/>
          <w:szCs w:val="24"/>
        </w:rPr>
        <w:t>решени</w:t>
      </w:r>
      <w:r>
        <w:rPr>
          <w:snapToGrid w:val="0"/>
          <w:sz w:val="24"/>
          <w:szCs w:val="24"/>
        </w:rPr>
        <w:t>я</w:t>
      </w:r>
      <w:r w:rsidR="00FC5CDE" w:rsidRPr="00FC5CDE">
        <w:rPr>
          <w:snapToGrid w:val="0"/>
          <w:sz w:val="24"/>
          <w:szCs w:val="24"/>
        </w:rPr>
        <w:t xml:space="preserve"> Собрания депутатов </w:t>
      </w:r>
    </w:p>
    <w:p w:rsid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z w:val="24"/>
          <w:szCs w:val="24"/>
        </w:rPr>
        <w:t>Калининского</w:t>
      </w:r>
      <w:r w:rsidRPr="00FC5CDE">
        <w:rPr>
          <w:snapToGrid w:val="0"/>
          <w:sz w:val="24"/>
          <w:szCs w:val="24"/>
        </w:rPr>
        <w:t xml:space="preserve"> сельского поселения </w:t>
      </w:r>
    </w:p>
    <w:p w:rsidR="00BC167D" w:rsidRPr="00FC5CDE" w:rsidRDefault="00BC167D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№________от _______.2022г.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BC167D" w:rsidRPr="00BC167D" w:rsidRDefault="009D4A2B" w:rsidP="00BC167D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C167D" w:rsidRPr="00BC167D">
        <w:rPr>
          <w:rFonts w:eastAsia="Calibri"/>
          <w:sz w:val="28"/>
          <w:szCs w:val="28"/>
          <w:lang w:eastAsia="en-US"/>
        </w:rPr>
        <w:t>СОГЛАШЕНИЕ № 3/1</w:t>
      </w:r>
    </w:p>
    <w:p w:rsidR="00BC167D" w:rsidRPr="00BC167D" w:rsidRDefault="00BC167D" w:rsidP="00BC167D">
      <w:pPr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Цимлянского района</w:t>
      </w:r>
    </w:p>
    <w:p w:rsidR="00BC167D" w:rsidRPr="00BC167D" w:rsidRDefault="00BC167D" w:rsidP="00BC167D">
      <w:pPr>
        <w:shd w:val="clear" w:color="auto" w:fill="FFFFFF"/>
        <w:spacing w:before="264" w:after="264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07.11.2022                                                                                               г.</w:t>
      </w:r>
      <w:r w:rsidR="006B48F3">
        <w:rPr>
          <w:rFonts w:eastAsia="Calibri"/>
          <w:sz w:val="28"/>
          <w:szCs w:val="28"/>
          <w:lang w:eastAsia="en-US"/>
        </w:rPr>
        <w:t xml:space="preserve"> </w:t>
      </w:r>
      <w:r w:rsidRPr="00BC167D">
        <w:rPr>
          <w:rFonts w:eastAsia="Calibri"/>
          <w:sz w:val="28"/>
          <w:szCs w:val="28"/>
          <w:lang w:eastAsia="en-US"/>
        </w:rPr>
        <w:t xml:space="preserve">Цимлянск </w:t>
      </w:r>
    </w:p>
    <w:p w:rsidR="00BC167D" w:rsidRPr="00BC167D" w:rsidRDefault="00BC167D" w:rsidP="00BC167D">
      <w:pPr>
        <w:shd w:val="clear" w:color="auto" w:fill="FFFFFF"/>
        <w:spacing w:before="264" w:after="264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167D">
        <w:rPr>
          <w:rFonts w:eastAsia="Calibri"/>
          <w:sz w:val="28"/>
          <w:szCs w:val="28"/>
          <w:lang w:eastAsia="en-US"/>
        </w:rPr>
        <w:t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</w:t>
      </w:r>
      <w:r w:rsidR="00595884">
        <w:rPr>
          <w:rFonts w:eastAsia="Calibri"/>
          <w:sz w:val="28"/>
          <w:szCs w:val="28"/>
          <w:lang w:eastAsia="en-US"/>
        </w:rPr>
        <w:t xml:space="preserve"> </w:t>
      </w:r>
      <w:r w:rsidRPr="00BC167D">
        <w:rPr>
          <w:color w:val="000000"/>
          <w:sz w:val="28"/>
          <w:szCs w:val="28"/>
          <w:lang w:eastAsia="en-US"/>
        </w:rPr>
        <w:t>муниципального образования «Цимлянский район»</w:t>
      </w:r>
      <w:r w:rsidRPr="00BC167D">
        <w:rPr>
          <w:rFonts w:eastAsia="Calibri"/>
          <w:sz w:val="28"/>
          <w:szCs w:val="28"/>
          <w:lang w:eastAsia="en-US"/>
        </w:rPr>
        <w:t xml:space="preserve">, с одной стороны, именуемая в дальнейшем «Администрация района» и Администрация </w:t>
      </w:r>
      <w:r w:rsidRPr="00BC167D">
        <w:rPr>
          <w:rFonts w:eastAsia="Calibri"/>
          <w:bCs/>
          <w:sz w:val="28"/>
          <w:szCs w:val="28"/>
          <w:lang w:eastAsia="en-US"/>
        </w:rPr>
        <w:t>Калининского сельского поселения</w:t>
      </w:r>
      <w:r w:rsidRPr="00BC167D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BC167D">
        <w:rPr>
          <w:rFonts w:eastAsia="Calibri"/>
          <w:bCs/>
          <w:sz w:val="28"/>
          <w:szCs w:val="28"/>
          <w:lang w:eastAsia="en-US"/>
        </w:rPr>
        <w:t>Савушинского Александра Гавриловича</w:t>
      </w:r>
      <w:r w:rsidRPr="00BC167D">
        <w:rPr>
          <w:rFonts w:eastAsia="Calibri"/>
          <w:sz w:val="28"/>
          <w:szCs w:val="28"/>
          <w:lang w:eastAsia="en-US"/>
        </w:rPr>
        <w:t xml:space="preserve">, действующего на основании Устава </w:t>
      </w:r>
      <w:r w:rsidRPr="00BC167D">
        <w:rPr>
          <w:color w:val="000000"/>
          <w:sz w:val="28"/>
          <w:szCs w:val="28"/>
          <w:lang w:eastAsia="en-US"/>
        </w:rPr>
        <w:t>муниципального образования «Калининское сельское поселение»</w:t>
      </w:r>
      <w:r w:rsidRPr="00BC167D">
        <w:rPr>
          <w:rFonts w:eastAsia="Calibri"/>
          <w:sz w:val="28"/>
          <w:szCs w:val="28"/>
          <w:lang w:eastAsia="en-US"/>
        </w:rPr>
        <w:t>, именуемая в дальнейшем «Администрация поселения», с другой стороны, и, совместно именуемые</w:t>
      </w:r>
      <w:proofErr w:type="gramEnd"/>
      <w:r w:rsidRPr="00BC167D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C167D">
        <w:rPr>
          <w:rFonts w:eastAsia="Calibri"/>
          <w:sz w:val="28"/>
          <w:szCs w:val="28"/>
          <w:lang w:eastAsia="en-US"/>
        </w:rPr>
        <w:t>Стороны», 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 части полномочий по решению вопросов</w:t>
      </w:r>
      <w:proofErr w:type="gramEnd"/>
      <w:r w:rsidRPr="00BC167D">
        <w:rPr>
          <w:rFonts w:eastAsia="Calibri"/>
          <w:sz w:val="28"/>
          <w:szCs w:val="28"/>
          <w:lang w:eastAsia="en-US"/>
        </w:rPr>
        <w:t xml:space="preserve">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Соглашение о нижеследующем.</w:t>
      </w:r>
    </w:p>
    <w:p w:rsidR="00BC167D" w:rsidRPr="00BC167D" w:rsidRDefault="00BC167D" w:rsidP="00BC167D">
      <w:pPr>
        <w:shd w:val="clear" w:color="auto" w:fill="FFFFFF"/>
        <w:spacing w:before="264" w:after="264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BC167D" w:rsidRPr="00BC167D" w:rsidRDefault="00BC167D" w:rsidP="00BC167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1.1.Предметом настоящего Соглашения является передача Администрацией района Администрации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</w:t>
      </w:r>
      <w:r w:rsidR="00595884">
        <w:rPr>
          <w:rFonts w:eastAsia="Calibri"/>
          <w:sz w:val="28"/>
          <w:szCs w:val="28"/>
          <w:lang w:eastAsia="en-US"/>
        </w:rPr>
        <w:t xml:space="preserve"> </w:t>
      </w:r>
      <w:r w:rsidRPr="00BC167D">
        <w:rPr>
          <w:rFonts w:eastAsia="Calibri"/>
          <w:sz w:val="28"/>
          <w:szCs w:val="28"/>
          <w:lang w:eastAsia="en-US"/>
        </w:rPr>
        <w:t>- передаваемое полномочие).</w:t>
      </w:r>
    </w:p>
    <w:p w:rsidR="00BC167D" w:rsidRPr="00BC167D" w:rsidRDefault="00BC167D" w:rsidP="00BC167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lastRenderedPageBreak/>
        <w:t>1.2. Передача полномочий производится в интересах социально – экономического развития Цимлянского района и с учетом возможности эффективного их осуществления Администрацией поселения.</w:t>
      </w:r>
    </w:p>
    <w:p w:rsidR="00BC167D" w:rsidRPr="00BC167D" w:rsidRDefault="00BC167D" w:rsidP="00BC167D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2. Финансовое обеспечение передаваемого полномочия</w:t>
      </w:r>
    </w:p>
    <w:p w:rsidR="00BC167D" w:rsidRPr="00BC167D" w:rsidRDefault="00BC167D" w:rsidP="00BC167D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2.1. Финансирование переданного полномочия осуществляется Администрацией муниципального района за счет межбюджетных трансфертов, передаваемых из бюджета муниципального района в бюджет поселения на выполнение переданного полномочия.</w:t>
      </w:r>
    </w:p>
    <w:p w:rsidR="00BC167D" w:rsidRPr="00BC167D" w:rsidRDefault="00BC167D" w:rsidP="00BC167D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2.2. Администрация района предусматривает в расходной части бюджета муниципального района средства на исполнение администрацией поселения полномочия, осуществление которого передается в соответствии с настоящим Соглашением.</w:t>
      </w:r>
    </w:p>
    <w:p w:rsidR="00BC167D" w:rsidRPr="00BC167D" w:rsidRDefault="00BC167D" w:rsidP="00BC167D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3. Права и обязанности Сторон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317" w:line="322" w:lineRule="exact"/>
        <w:ind w:left="734"/>
        <w:rPr>
          <w:rFonts w:ascii="Arial" w:hAnsi="Arial" w:cs="Arial"/>
        </w:rPr>
      </w:pPr>
      <w:r w:rsidRPr="00BC167D">
        <w:rPr>
          <w:spacing w:val="-8"/>
          <w:sz w:val="28"/>
          <w:szCs w:val="28"/>
        </w:rPr>
        <w:t>3.1.</w:t>
      </w:r>
      <w:r w:rsidRPr="00BC167D">
        <w:rPr>
          <w:sz w:val="28"/>
          <w:szCs w:val="28"/>
        </w:rPr>
        <w:tab/>
      </w:r>
      <w:r w:rsidRPr="00BC167D">
        <w:rPr>
          <w:spacing w:val="-1"/>
          <w:sz w:val="28"/>
          <w:szCs w:val="28"/>
        </w:rPr>
        <w:t>Администрация района имеет право: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 w:rsidRPr="00BC167D">
        <w:rPr>
          <w:sz w:val="28"/>
          <w:szCs w:val="28"/>
        </w:rPr>
        <w:t xml:space="preserve">          3.1.1. Осуществлять </w:t>
      </w:r>
      <w:proofErr w:type="gramStart"/>
      <w:r w:rsidRPr="00BC167D">
        <w:rPr>
          <w:sz w:val="28"/>
          <w:szCs w:val="28"/>
        </w:rPr>
        <w:t>контроль за</w:t>
      </w:r>
      <w:proofErr w:type="gramEnd"/>
      <w:r w:rsidRPr="00BC167D">
        <w:rPr>
          <w:sz w:val="28"/>
          <w:szCs w:val="28"/>
        </w:rPr>
        <w:t xml:space="preserve"> исполнением Администрацией поселения полномочий, а также за целевым использованием предоставленных межбюджетных трансфертов.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8"/>
        <w:jc w:val="both"/>
        <w:rPr>
          <w:sz w:val="28"/>
          <w:szCs w:val="28"/>
        </w:rPr>
      </w:pPr>
      <w:r w:rsidRPr="00BC167D">
        <w:rPr>
          <w:sz w:val="28"/>
          <w:szCs w:val="28"/>
        </w:rPr>
        <w:t xml:space="preserve">          3.1.2.Получать от Администрации поселения информацию об </w:t>
      </w:r>
      <w:r w:rsidRPr="00BC167D">
        <w:rPr>
          <w:spacing w:val="-1"/>
          <w:sz w:val="28"/>
          <w:szCs w:val="28"/>
        </w:rPr>
        <w:t xml:space="preserve">использовании межбюджетных трансфертов, </w:t>
      </w:r>
      <w:r w:rsidRPr="00BC167D">
        <w:rPr>
          <w:sz w:val="28"/>
          <w:szCs w:val="28"/>
        </w:rPr>
        <w:t>а также информацию о ходе исполнения переданных полномочий.</w:t>
      </w:r>
    </w:p>
    <w:p w:rsidR="00BC167D" w:rsidRPr="00BC167D" w:rsidRDefault="00BC167D" w:rsidP="00BC167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BC167D" w:rsidRPr="00BC167D" w:rsidRDefault="00BC167D" w:rsidP="00BC167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3.1.3.Требовать возврата суммы перечисленных </w:t>
      </w:r>
      <w:r w:rsidRPr="00BC167D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3.1.4.Требовать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1.1 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BC167D">
        <w:rPr>
          <w:spacing w:val="-7"/>
          <w:sz w:val="28"/>
          <w:szCs w:val="28"/>
        </w:rPr>
        <w:t>3.2.</w:t>
      </w:r>
      <w:r w:rsidRPr="00BC167D">
        <w:rPr>
          <w:sz w:val="28"/>
          <w:szCs w:val="28"/>
        </w:rPr>
        <w:tab/>
      </w:r>
      <w:r w:rsidRPr="00BC167D">
        <w:rPr>
          <w:spacing w:val="-1"/>
          <w:sz w:val="28"/>
          <w:szCs w:val="28"/>
        </w:rPr>
        <w:t>Администрация района обязана: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22" w:lineRule="exact"/>
        <w:ind w:left="48" w:right="34" w:firstLine="706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3.2.1.</w:t>
      </w:r>
      <w:r w:rsidRPr="00BC167D">
        <w:rPr>
          <w:sz w:val="28"/>
          <w:szCs w:val="28"/>
        </w:rPr>
        <w:tab/>
        <w:t>Передать Администрации поселения в порядке, установленном</w:t>
      </w:r>
      <w:r w:rsidRPr="00BC167D">
        <w:rPr>
          <w:sz w:val="28"/>
          <w:szCs w:val="28"/>
        </w:rPr>
        <w:br/>
        <w:t>разделом 4 настоящего Соглашения, межбюджетные</w:t>
      </w:r>
      <w:r w:rsidRPr="00BC167D">
        <w:rPr>
          <w:sz w:val="28"/>
          <w:szCs w:val="28"/>
        </w:rPr>
        <w:br/>
        <w:t>трансферты на реализацию полномочий, предусмотренных пунктом 1.1</w:t>
      </w:r>
      <w:r w:rsidRPr="00BC167D">
        <w:rPr>
          <w:sz w:val="28"/>
          <w:szCs w:val="28"/>
        </w:rPr>
        <w:br/>
        <w:t>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67" w:right="29" w:firstLine="691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3.2.2.</w:t>
      </w:r>
      <w:r w:rsidRPr="00BC167D">
        <w:rPr>
          <w:sz w:val="28"/>
          <w:szCs w:val="28"/>
        </w:rPr>
        <w:tab/>
        <w:t>Предоставлять Администрации поселения информацию,</w:t>
      </w:r>
      <w:r w:rsidRPr="00BC167D">
        <w:rPr>
          <w:sz w:val="28"/>
          <w:szCs w:val="28"/>
        </w:rPr>
        <w:br/>
        <w:t>необходимую для осуществления полномочий, предусмотренных пунктом 1.1 настоящего Соглашения и оказывать помощь в осуществлении переданных полномочий.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BC167D">
        <w:rPr>
          <w:spacing w:val="-5"/>
          <w:sz w:val="28"/>
          <w:szCs w:val="28"/>
        </w:rPr>
        <w:t>3.3.</w:t>
      </w:r>
      <w:r w:rsidRPr="00BC167D">
        <w:rPr>
          <w:sz w:val="28"/>
          <w:szCs w:val="28"/>
        </w:rPr>
        <w:tab/>
      </w:r>
      <w:r w:rsidRPr="00BC167D">
        <w:rPr>
          <w:spacing w:val="-1"/>
          <w:sz w:val="28"/>
          <w:szCs w:val="28"/>
        </w:rPr>
        <w:t>Администрация поселения имеет право: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317" w:lineRule="exact"/>
        <w:ind w:left="72" w:right="14" w:firstLine="701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3.3.1.</w:t>
      </w:r>
      <w:r w:rsidRPr="00BC167D">
        <w:rPr>
          <w:sz w:val="28"/>
          <w:szCs w:val="28"/>
        </w:rPr>
        <w:tab/>
        <w:t>На финансовое обеспечение полномочий, предусмотренных</w:t>
      </w:r>
      <w:r w:rsidRPr="00BC167D">
        <w:rPr>
          <w:sz w:val="28"/>
          <w:szCs w:val="28"/>
        </w:rPr>
        <w:br/>
        <w:t>пунктом 1.1 настоящего Соглашения, за счет межбюджетных трансфертов,</w:t>
      </w:r>
      <w:r w:rsidRPr="00BC167D">
        <w:rPr>
          <w:sz w:val="28"/>
          <w:szCs w:val="28"/>
        </w:rPr>
        <w:br/>
        <w:t>предоставляемых Администрацией района в порядке, предусмотренном</w:t>
      </w:r>
      <w:r w:rsidRPr="00BC167D">
        <w:rPr>
          <w:sz w:val="28"/>
          <w:szCs w:val="28"/>
        </w:rPr>
        <w:br/>
        <w:t>разделом 4 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line="317" w:lineRule="exact"/>
        <w:ind w:left="91" w:firstLine="691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3.3.2.</w:t>
      </w:r>
      <w:r w:rsidRPr="00BC167D">
        <w:rPr>
          <w:sz w:val="28"/>
          <w:szCs w:val="28"/>
        </w:rPr>
        <w:tab/>
      </w:r>
      <w:r w:rsidRPr="00BC167D">
        <w:rPr>
          <w:spacing w:val="-2"/>
          <w:sz w:val="28"/>
          <w:szCs w:val="28"/>
        </w:rPr>
        <w:t xml:space="preserve">Запрашивать у Администрации района информацию, необходимую </w:t>
      </w:r>
      <w:r w:rsidRPr="00BC167D">
        <w:rPr>
          <w:sz w:val="28"/>
          <w:szCs w:val="28"/>
        </w:rPr>
        <w:t xml:space="preserve">для осуществления полномочий, предусмотренных пунктом 1.1 настоящего </w:t>
      </w:r>
      <w:r w:rsidRPr="00BC167D">
        <w:rPr>
          <w:sz w:val="28"/>
          <w:szCs w:val="28"/>
        </w:rPr>
        <w:lastRenderedPageBreak/>
        <w:t>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 3.3.3.Приостановить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BC167D">
        <w:rPr>
          <w:sz w:val="28"/>
          <w:szCs w:val="28"/>
        </w:rPr>
        <w:t xml:space="preserve">         3.3.4.Дополнительно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BC167D">
        <w:rPr>
          <w:spacing w:val="-1"/>
          <w:sz w:val="28"/>
          <w:szCs w:val="28"/>
        </w:rPr>
        <w:t>предусмотренных решением представительного органа поселения.</w:t>
      </w:r>
    </w:p>
    <w:p w:rsidR="00BC167D" w:rsidRPr="00BC167D" w:rsidRDefault="00BC167D" w:rsidP="00BC16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5"/>
        <w:rPr>
          <w:rFonts w:ascii="Arial" w:hAnsi="Arial" w:cs="Arial"/>
        </w:rPr>
      </w:pPr>
      <w:r w:rsidRPr="00BC167D">
        <w:rPr>
          <w:spacing w:val="-1"/>
          <w:sz w:val="28"/>
          <w:szCs w:val="28"/>
        </w:rPr>
        <w:t>3.4. Администрация поселения обязана: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3.4.1.Осуществлять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3.4.2.Обеспечивать целевое использование межбюджетных трансфертов, предоставляемых бюджетом муниципального района, исключительно</w:t>
      </w:r>
      <w:r w:rsidR="00595884">
        <w:rPr>
          <w:sz w:val="28"/>
          <w:szCs w:val="28"/>
        </w:rPr>
        <w:t xml:space="preserve"> </w:t>
      </w:r>
      <w:r w:rsidRPr="00BC167D">
        <w:rPr>
          <w:sz w:val="28"/>
          <w:szCs w:val="28"/>
        </w:rPr>
        <w:t>на осуществление полномочий, предусмотренных пунктом 1.1 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sz w:val="28"/>
          <w:szCs w:val="28"/>
        </w:rPr>
      </w:pPr>
      <w:r w:rsidRPr="00BC167D">
        <w:rPr>
          <w:spacing w:val="-6"/>
          <w:sz w:val="28"/>
          <w:szCs w:val="28"/>
        </w:rPr>
        <w:t>3.4.3.</w:t>
      </w:r>
      <w:r w:rsidRPr="00BC167D">
        <w:rPr>
          <w:sz w:val="28"/>
          <w:szCs w:val="28"/>
        </w:rPr>
        <w:tab/>
        <w:t xml:space="preserve">Предоставлять Администрации района годовой отчёт о ходе исполнения полномочий, использовании межбюджетных трансфертов, а так же </w:t>
      </w:r>
      <w:r w:rsidRPr="00BC167D">
        <w:rPr>
          <w:spacing w:val="-1"/>
          <w:sz w:val="28"/>
          <w:szCs w:val="28"/>
        </w:rPr>
        <w:t>иную информацию.</w:t>
      </w:r>
    </w:p>
    <w:p w:rsidR="00BC167D" w:rsidRPr="00BC167D" w:rsidRDefault="00BC167D" w:rsidP="00BC167D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sz w:val="28"/>
          <w:szCs w:val="28"/>
        </w:rPr>
      </w:pPr>
      <w:r w:rsidRPr="00BC167D">
        <w:rPr>
          <w:spacing w:val="-2"/>
          <w:sz w:val="28"/>
          <w:szCs w:val="28"/>
        </w:rPr>
        <w:t xml:space="preserve">4. Порядок определения и предоставления ежегодного объема </w:t>
      </w:r>
      <w:r w:rsidRPr="00BC167D">
        <w:rPr>
          <w:sz w:val="28"/>
          <w:szCs w:val="28"/>
        </w:rPr>
        <w:t>межбюджетных трансфертов</w:t>
      </w:r>
    </w:p>
    <w:p w:rsidR="00BC167D" w:rsidRPr="00BC167D" w:rsidRDefault="00BC167D" w:rsidP="00BC167D">
      <w:pPr>
        <w:shd w:val="clear" w:color="auto" w:fill="FFFFFF"/>
        <w:suppressAutoHyphens/>
        <w:ind w:firstLine="720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4.1.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22" w:lineRule="exact"/>
        <w:ind w:right="10" w:firstLine="709"/>
        <w:jc w:val="both"/>
        <w:rPr>
          <w:spacing w:val="-7"/>
          <w:sz w:val="28"/>
          <w:szCs w:val="28"/>
        </w:rPr>
      </w:pPr>
      <w:r w:rsidRPr="00BC167D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бюджетов на очередной финансовый год.</w:t>
      </w:r>
    </w:p>
    <w:p w:rsidR="00BC167D" w:rsidRPr="00BC167D" w:rsidRDefault="00BC167D" w:rsidP="00BC167D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62" w:firstLine="691"/>
        <w:jc w:val="both"/>
        <w:rPr>
          <w:rFonts w:ascii="Arial" w:hAnsi="Arial" w:cs="Arial"/>
        </w:rPr>
      </w:pPr>
      <w:r w:rsidRPr="00BC167D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 РФ.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line="360" w:lineRule="exact"/>
        <w:ind w:left="82" w:firstLine="682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4.3.</w:t>
      </w:r>
      <w:r w:rsidRPr="00BC167D">
        <w:rPr>
          <w:sz w:val="28"/>
          <w:szCs w:val="28"/>
        </w:rPr>
        <w:tab/>
        <w:t>Годовой объем межбюджетных трансфертов, необходимых для</w:t>
      </w:r>
      <w:r w:rsidRPr="00BC167D">
        <w:rPr>
          <w:sz w:val="28"/>
          <w:szCs w:val="28"/>
        </w:rPr>
        <w:br/>
      </w:r>
      <w:r w:rsidRPr="00BC167D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16"/>
          <w:szCs w:val="16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851"/>
        <w:jc w:val="center"/>
        <w:rPr>
          <w:color w:val="000000"/>
          <w:spacing w:val="-3"/>
          <w:sz w:val="28"/>
          <w:szCs w:val="24"/>
          <w:u w:val="single"/>
          <w:lang w:eastAsia="ar-SA"/>
        </w:rPr>
      </w:pPr>
      <w:proofErr w:type="spellStart"/>
      <w:r w:rsidRPr="00BC167D">
        <w:rPr>
          <w:color w:val="000000"/>
          <w:spacing w:val="-3"/>
          <w:sz w:val="28"/>
          <w:szCs w:val="24"/>
          <w:lang w:eastAsia="ar-SA"/>
        </w:rPr>
        <w:t>Рмт</w:t>
      </w:r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r w:rsidRPr="00BC167D">
        <w:rPr>
          <w:color w:val="000000"/>
          <w:spacing w:val="-3"/>
          <w:sz w:val="28"/>
          <w:szCs w:val="24"/>
          <w:lang w:eastAsia="ar-SA"/>
        </w:rPr>
        <w:t>=  Д</w:t>
      </w:r>
      <w:proofErr w:type="gramStart"/>
      <w:r w:rsidRPr="00BC167D">
        <w:rPr>
          <w:color w:val="000000"/>
          <w:spacing w:val="-3"/>
          <w:sz w:val="28"/>
          <w:szCs w:val="24"/>
          <w:lang w:val="en-US" w:eastAsia="ar-SA"/>
        </w:rPr>
        <w:t>c</w:t>
      </w:r>
      <w:proofErr w:type="gramEnd"/>
      <w:r w:rsidRPr="00BC167D">
        <w:rPr>
          <w:color w:val="000000"/>
          <w:spacing w:val="-3"/>
          <w:sz w:val="28"/>
          <w:szCs w:val="24"/>
          <w:lang w:eastAsia="ar-SA"/>
        </w:rPr>
        <w:t xml:space="preserve"> х Ч</w:t>
      </w:r>
      <w:proofErr w:type="spellStart"/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r w:rsidRPr="00BC167D">
        <w:rPr>
          <w:color w:val="000000"/>
          <w:spacing w:val="-3"/>
          <w:sz w:val="28"/>
          <w:szCs w:val="24"/>
          <w:lang w:eastAsia="ar-SA"/>
        </w:rPr>
        <w:t>/ Ч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BC167D">
        <w:rPr>
          <w:color w:val="000000"/>
          <w:sz w:val="28"/>
          <w:szCs w:val="28"/>
          <w:lang w:eastAsia="ar-SA"/>
        </w:rPr>
        <w:t>где: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BC167D">
        <w:rPr>
          <w:color w:val="000000"/>
          <w:sz w:val="28"/>
          <w:szCs w:val="28"/>
          <w:lang w:eastAsia="ar-SA"/>
        </w:rPr>
        <w:t>Рмт</w:t>
      </w:r>
      <w:proofErr w:type="gramStart"/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proofErr w:type="gramEnd"/>
      <w:r w:rsidRPr="00BC167D">
        <w:rPr>
          <w:color w:val="000000"/>
          <w:sz w:val="28"/>
          <w:szCs w:val="28"/>
          <w:lang w:eastAsia="ar-SA"/>
        </w:rPr>
        <w:t xml:space="preserve"> – размер межбюджетных трансфертов, передаваемых Администрацией района из бюджета Цимлянского района в бюджет </w:t>
      </w:r>
      <w:r w:rsidRPr="00BC167D">
        <w:rPr>
          <w:sz w:val="28"/>
          <w:szCs w:val="28"/>
          <w:lang w:eastAsia="ar-SA"/>
        </w:rPr>
        <w:t>i-го поселения на исполнение переданных полномочий</w:t>
      </w:r>
      <w:r w:rsidRPr="00BC167D">
        <w:rPr>
          <w:color w:val="000000"/>
          <w:sz w:val="28"/>
          <w:szCs w:val="28"/>
          <w:lang w:eastAsia="ar-SA"/>
        </w:rPr>
        <w:t>;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Д</w:t>
      </w:r>
      <w:proofErr w:type="gramStart"/>
      <w:r w:rsidRPr="00BC167D">
        <w:rPr>
          <w:color w:val="000000"/>
          <w:spacing w:val="-3"/>
          <w:sz w:val="28"/>
          <w:szCs w:val="24"/>
          <w:lang w:val="en-US" w:eastAsia="ar-SA"/>
        </w:rPr>
        <w:t>c</w:t>
      </w:r>
      <w:proofErr w:type="gramEnd"/>
      <w:r w:rsidRPr="00BC167D">
        <w:rPr>
          <w:color w:val="000000"/>
          <w:spacing w:val="-3"/>
          <w:sz w:val="28"/>
          <w:szCs w:val="24"/>
          <w:lang w:eastAsia="ar-SA"/>
        </w:rPr>
        <w:t xml:space="preserve"> – 0,25 ставки денежного содержания ведущего специалиста Администрации поселения, осуществляющего переданные полномочия;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Ч</w:t>
      </w:r>
      <w:proofErr w:type="spellStart"/>
      <w:proofErr w:type="gramStart"/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proofErr w:type="gramEnd"/>
      <w:r w:rsidRPr="00BC167D">
        <w:rPr>
          <w:color w:val="000000"/>
          <w:spacing w:val="-3"/>
          <w:sz w:val="28"/>
          <w:szCs w:val="24"/>
          <w:lang w:eastAsia="ar-SA"/>
        </w:rPr>
        <w:t xml:space="preserve"> -численность </w:t>
      </w:r>
      <w:r w:rsidRPr="00BC167D">
        <w:rPr>
          <w:sz w:val="28"/>
          <w:szCs w:val="28"/>
          <w:lang w:eastAsia="ar-SA"/>
        </w:rPr>
        <w:t>населения i-го поселения;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lastRenderedPageBreak/>
        <w:t xml:space="preserve">Ч - </w:t>
      </w:r>
      <w:r w:rsidRPr="00BC167D">
        <w:rPr>
          <w:sz w:val="28"/>
          <w:szCs w:val="28"/>
          <w:lang w:eastAsia="ar-SA"/>
        </w:rPr>
        <w:t>общая численность населения сельских поселений Цимлянского района.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BC167D">
        <w:rPr>
          <w:spacing w:val="-8"/>
          <w:sz w:val="28"/>
          <w:szCs w:val="28"/>
        </w:rPr>
        <w:t>4.4.</w:t>
      </w:r>
      <w:r w:rsidRPr="00BC167D">
        <w:rPr>
          <w:sz w:val="28"/>
          <w:szCs w:val="28"/>
        </w:rPr>
        <w:tab/>
        <w:t>Объем межбюджетных трансфертов устанавливается: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на 2023 год в размере 14,4 тыс. рублей;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на 2024 год в размере 14,4 тыс. рублей;</w:t>
      </w:r>
    </w:p>
    <w:p w:rsidR="00BC167D" w:rsidRPr="00BC167D" w:rsidRDefault="00BC167D" w:rsidP="00BC167D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на 2025 год в размере 14,4 тыс. рублей.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BC167D">
        <w:rPr>
          <w:spacing w:val="-8"/>
          <w:sz w:val="28"/>
          <w:szCs w:val="28"/>
        </w:rPr>
        <w:t>4.5.</w:t>
      </w:r>
      <w:r w:rsidRPr="00BC167D">
        <w:rPr>
          <w:sz w:val="28"/>
          <w:szCs w:val="28"/>
        </w:rPr>
        <w:tab/>
      </w:r>
      <w:proofErr w:type="gramStart"/>
      <w:r w:rsidRPr="00BC167D">
        <w:rPr>
          <w:sz w:val="28"/>
          <w:szCs w:val="28"/>
        </w:rPr>
        <w:t>Перечисление межбюджетных трансфертов, предоставляемых из</w:t>
      </w:r>
      <w:r w:rsidRPr="00BC167D">
        <w:rPr>
          <w:sz w:val="28"/>
          <w:szCs w:val="28"/>
        </w:rPr>
        <w:br/>
        <w:t>бюджета Цимлянского района в бюджет поселения, на реализацию</w:t>
      </w:r>
      <w:r w:rsidRPr="00BC167D">
        <w:rPr>
          <w:sz w:val="28"/>
          <w:szCs w:val="28"/>
        </w:rPr>
        <w:br/>
      </w:r>
      <w:r w:rsidRPr="00BC167D">
        <w:rPr>
          <w:spacing w:val="-1"/>
          <w:sz w:val="28"/>
          <w:szCs w:val="28"/>
        </w:rPr>
        <w:t xml:space="preserve">полномочий, указанных в пункте 1.1 настоящего Соглашения, осуществляется в соответствии с бюджетным законодательством РФ на основании утвержденной бюджетной росписи по расходам </w:t>
      </w:r>
      <w:r w:rsidRPr="00BC167D">
        <w:rPr>
          <w:sz w:val="28"/>
          <w:szCs w:val="28"/>
        </w:rPr>
        <w:t>бюджета Цимлянского района</w:t>
      </w:r>
      <w:r w:rsidR="00595884">
        <w:rPr>
          <w:sz w:val="28"/>
          <w:szCs w:val="28"/>
        </w:rPr>
        <w:t xml:space="preserve"> </w:t>
      </w:r>
      <w:r w:rsidRPr="00BC167D">
        <w:rPr>
          <w:sz w:val="28"/>
          <w:szCs w:val="28"/>
        </w:rPr>
        <w:t>в размере 1/12, согласно</w:t>
      </w:r>
      <w:r w:rsidR="00595884">
        <w:rPr>
          <w:sz w:val="28"/>
          <w:szCs w:val="28"/>
        </w:rPr>
        <w:t xml:space="preserve"> </w:t>
      </w:r>
      <w:r w:rsidRPr="00BC167D">
        <w:rPr>
          <w:rFonts w:eastAsia="Calibri"/>
          <w:sz w:val="28"/>
          <w:szCs w:val="28"/>
          <w:lang w:eastAsia="en-US"/>
        </w:rPr>
        <w:t>Графику перечисления иного межбюджетного трансферта</w:t>
      </w:r>
      <w:r w:rsidRPr="00BC167D">
        <w:rPr>
          <w:sz w:val="28"/>
          <w:szCs w:val="28"/>
        </w:rPr>
        <w:t>, являющегося приложением к настоящему Соглашению.</w:t>
      </w:r>
      <w:proofErr w:type="gramEnd"/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BC167D">
        <w:rPr>
          <w:sz w:val="28"/>
          <w:szCs w:val="28"/>
        </w:rPr>
        <w:t>4.6. Межбюджетные трансферты направляются на осуществление следующих видов расходов: заработная плата, начисления на заработную плату, материальные затраты на выполнение переданных полномочий.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5. Ответственность сторон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C167D" w:rsidRPr="00BC167D" w:rsidRDefault="00BC167D" w:rsidP="00BC167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6. Срок действия Соглашения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6.1. Соглашение заключено на срок один год и действует в период с 01.01.2023 года по 31.12.2025 года.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BC167D" w:rsidRPr="00BC167D" w:rsidRDefault="00BC167D" w:rsidP="00BC167D">
      <w:pPr>
        <w:shd w:val="clear" w:color="auto" w:fill="FFFFFF"/>
        <w:suppressAutoHyphens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7. Основания и порядок расторжения Соглашения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7.1. Настоящее Соглашение может быть расторгнуто (в том числе досрочно):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- по соглашению сторон, оформленному в письменном виде;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- в одностороннем порядке;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 Заключительные положения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8.1. Настоящее Соглашение вступает в силу с момента его подписания Сторонами.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9. Юридические адреса и банковские реквизиты Сторон</w:t>
      </w:r>
    </w:p>
    <w:p w:rsidR="00BC167D" w:rsidRPr="00BC167D" w:rsidRDefault="00BC167D" w:rsidP="0072368F">
      <w:pPr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6"/>
        <w:gridCol w:w="4964"/>
      </w:tblGrid>
      <w:tr w:rsidR="00BC167D" w:rsidRPr="00BC167D" w:rsidTr="009334CB">
        <w:tc>
          <w:tcPr>
            <w:tcW w:w="4598" w:type="dxa"/>
          </w:tcPr>
          <w:p w:rsidR="0072368F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Администрация  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Цимлянского района</w:t>
            </w:r>
          </w:p>
        </w:tc>
        <w:tc>
          <w:tcPr>
            <w:tcW w:w="4820" w:type="dxa"/>
          </w:tcPr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proofErr w:type="gramStart"/>
            <w:r w:rsidRPr="00BC167D">
              <w:rPr>
                <w:kern w:val="2"/>
                <w:sz w:val="28"/>
                <w:szCs w:val="28"/>
                <w:lang w:eastAsia="ar-SA"/>
              </w:rPr>
              <w:t>Калининского</w:t>
            </w:r>
            <w:proofErr w:type="gramEnd"/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</w:tr>
      <w:tr w:rsidR="00BC167D" w:rsidRPr="00BC167D" w:rsidTr="009334CB">
        <w:tc>
          <w:tcPr>
            <w:tcW w:w="4598" w:type="dxa"/>
          </w:tcPr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>347320, Ростовская область,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>Цимлянский район,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г. Цимлянск</w:t>
            </w:r>
            <w:proofErr w:type="gramStart"/>
            <w:r w:rsidRPr="00BC167D">
              <w:rPr>
                <w:sz w:val="28"/>
                <w:szCs w:val="24"/>
                <w:lang w:eastAsia="ar-SA"/>
              </w:rPr>
              <w:t>.</w:t>
            </w:r>
            <w:proofErr w:type="gramEnd"/>
            <w:r w:rsidRPr="00BC167D">
              <w:rPr>
                <w:sz w:val="28"/>
                <w:szCs w:val="24"/>
                <w:lang w:eastAsia="ar-SA"/>
              </w:rPr>
              <w:t xml:space="preserve"> </w:t>
            </w:r>
            <w:proofErr w:type="gramStart"/>
            <w:r w:rsidRPr="00BC167D">
              <w:rPr>
                <w:sz w:val="28"/>
                <w:szCs w:val="24"/>
                <w:lang w:eastAsia="ar-SA"/>
              </w:rPr>
              <w:t>у</w:t>
            </w:r>
            <w:proofErr w:type="gramEnd"/>
            <w:r w:rsidRPr="00BC167D">
              <w:rPr>
                <w:sz w:val="28"/>
                <w:szCs w:val="24"/>
                <w:lang w:eastAsia="ar-SA"/>
              </w:rPr>
              <w:t>л.</w:t>
            </w:r>
            <w:r w:rsidR="00595884">
              <w:rPr>
                <w:sz w:val="28"/>
                <w:szCs w:val="24"/>
                <w:lang w:eastAsia="ar-SA"/>
              </w:rPr>
              <w:t xml:space="preserve"> </w:t>
            </w:r>
            <w:r w:rsidRPr="00BC167D">
              <w:rPr>
                <w:sz w:val="28"/>
                <w:szCs w:val="24"/>
                <w:lang w:eastAsia="ar-SA"/>
              </w:rPr>
              <w:t>Ленина, 24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ИНН/КПП 6137002930/613701001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ФИНАНСОВЫЙ ОТДЕЛ (Администрация Цимлянского района)  л/с 03583108570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03231643606570005800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Отделение Ростов-на-Дону Банка России //УФК по Ростовской области,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г. Ростов-на-Дону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БИК 016015102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Единый казначейский счет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40102810845370000050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ОКТМО 60657101</w:t>
            </w:r>
          </w:p>
          <w:p w:rsid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</w:p>
          <w:p w:rsidR="0072368F" w:rsidRPr="00BC167D" w:rsidRDefault="0072368F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Тел.+7(86391)2-11-91</w:t>
            </w:r>
          </w:p>
        </w:tc>
        <w:tc>
          <w:tcPr>
            <w:tcW w:w="4820" w:type="dxa"/>
          </w:tcPr>
          <w:p w:rsidR="00BC167D" w:rsidRPr="00BC167D" w:rsidRDefault="00BC167D" w:rsidP="00BC167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sz w:val="28"/>
                <w:szCs w:val="28"/>
                <w:lang w:eastAsia="ar-SA"/>
              </w:rPr>
              <w:t xml:space="preserve">347327, Ростовская область, Цимлянский район, </w:t>
            </w:r>
            <w:r w:rsidRPr="00BC167D">
              <w:rPr>
                <w:bCs/>
                <w:color w:val="000000"/>
                <w:sz w:val="28"/>
                <w:szCs w:val="28"/>
              </w:rPr>
              <w:t xml:space="preserve">ст. Калининская, </w:t>
            </w:r>
          </w:p>
          <w:p w:rsidR="00BC167D" w:rsidRPr="00BC167D" w:rsidRDefault="00BC167D" w:rsidP="00BC167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bCs/>
                <w:color w:val="000000"/>
                <w:sz w:val="28"/>
                <w:szCs w:val="28"/>
              </w:rPr>
              <w:t xml:space="preserve"> ул. Центральная, 34                    </w:t>
            </w:r>
          </w:p>
          <w:p w:rsidR="00BC167D" w:rsidRPr="00BC167D" w:rsidRDefault="00BC167D" w:rsidP="00BC167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bCs/>
                <w:color w:val="000000"/>
                <w:sz w:val="28"/>
                <w:szCs w:val="28"/>
              </w:rPr>
              <w:t xml:space="preserve">ИНН/КПП  6137906981/ 613701001                                                   </w:t>
            </w:r>
          </w:p>
          <w:p w:rsidR="00BC167D" w:rsidRPr="00BC167D" w:rsidRDefault="00BC167D" w:rsidP="00BC167D">
            <w:pPr>
              <w:rPr>
                <w:sz w:val="28"/>
                <w:szCs w:val="28"/>
              </w:rPr>
            </w:pPr>
            <w:r w:rsidRPr="00BC167D">
              <w:rPr>
                <w:sz w:val="28"/>
                <w:szCs w:val="28"/>
              </w:rPr>
              <w:t xml:space="preserve">УФК по Ростовской области (Администрация Калининского сельского поселения  </w:t>
            </w:r>
            <w:proofErr w:type="gramStart"/>
            <w:r w:rsidRPr="00BC167D">
              <w:rPr>
                <w:sz w:val="28"/>
                <w:szCs w:val="28"/>
              </w:rPr>
              <w:t>л</w:t>
            </w:r>
            <w:proofErr w:type="gramEnd"/>
            <w:r w:rsidRPr="00BC167D">
              <w:rPr>
                <w:sz w:val="28"/>
                <w:szCs w:val="28"/>
              </w:rPr>
              <w:t>/с 04583110530)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BC167D" w:rsidRPr="00BC167D" w:rsidRDefault="00BC167D" w:rsidP="00BC167D">
            <w:pPr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03100643000000015800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Банка России//УФК по Ростовской области,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sz w:val="28"/>
                <w:szCs w:val="28"/>
                <w:lang w:eastAsia="ar-SA"/>
              </w:rPr>
              <w:t>БИК 0</w:t>
            </w:r>
            <w:r w:rsidRPr="00BC167D">
              <w:rPr>
                <w:bCs/>
                <w:color w:val="000000"/>
                <w:sz w:val="28"/>
                <w:szCs w:val="28"/>
              </w:rPr>
              <w:t xml:space="preserve">16015102  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Единый казначейский счет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40102810845370000050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BC167D">
              <w:rPr>
                <w:sz w:val="28"/>
                <w:szCs w:val="28"/>
                <w:lang w:eastAsia="ar-SA"/>
              </w:rPr>
              <w:t xml:space="preserve">ОКТМО </w:t>
            </w:r>
            <w:r w:rsidRPr="00BC167D">
              <w:rPr>
                <w:iCs/>
                <w:sz w:val="28"/>
                <w:szCs w:val="28"/>
              </w:rPr>
              <w:t>60657420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КБК 951 202 40014 10 0000 150</w:t>
            </w:r>
          </w:p>
          <w:p w:rsidR="00BC167D" w:rsidRPr="0072368F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Тел.+7 (86391) 46-3-35</w:t>
            </w:r>
          </w:p>
        </w:tc>
      </w:tr>
    </w:tbl>
    <w:p w:rsidR="00BC167D" w:rsidRPr="00BC167D" w:rsidRDefault="00BC167D" w:rsidP="00BC167D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10. Подписи Сторон</w:t>
      </w:r>
    </w:p>
    <w:p w:rsidR="00595884" w:rsidRPr="004A07D1" w:rsidRDefault="00595884" w:rsidP="00595884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595884" w:rsidTr="00B529D0">
        <w:trPr>
          <w:trHeight w:val="1046"/>
        </w:trPr>
        <w:tc>
          <w:tcPr>
            <w:tcW w:w="4799" w:type="dxa"/>
            <w:shd w:val="clear" w:color="auto" w:fill="auto"/>
          </w:tcPr>
          <w:p w:rsidR="00595884" w:rsidRPr="008655C9" w:rsidRDefault="00595884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595884" w:rsidRDefault="00595884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595884" w:rsidRPr="008655C9" w:rsidRDefault="00595884" w:rsidP="00B529D0">
            <w:pPr>
              <w:jc w:val="both"/>
              <w:rPr>
                <w:sz w:val="28"/>
                <w:szCs w:val="28"/>
              </w:rPr>
            </w:pPr>
          </w:p>
          <w:p w:rsidR="00595884" w:rsidRPr="008655C9" w:rsidRDefault="00595884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________________В.В.</w:t>
            </w:r>
            <w:r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Светличный</w:t>
            </w:r>
          </w:p>
        </w:tc>
        <w:tc>
          <w:tcPr>
            <w:tcW w:w="4982" w:type="dxa"/>
            <w:shd w:val="clear" w:color="auto" w:fill="auto"/>
          </w:tcPr>
          <w:p w:rsidR="00595884" w:rsidRDefault="00595884" w:rsidP="00B529D0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595884" w:rsidRDefault="00595884" w:rsidP="00B529D0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сельского поселения</w:t>
            </w:r>
          </w:p>
          <w:p w:rsidR="00595884" w:rsidRPr="008655C9" w:rsidRDefault="00595884" w:rsidP="00B529D0">
            <w:pPr>
              <w:rPr>
                <w:sz w:val="28"/>
                <w:szCs w:val="28"/>
              </w:rPr>
            </w:pPr>
          </w:p>
          <w:p w:rsidR="00595884" w:rsidRPr="00D47F4B" w:rsidRDefault="00595884" w:rsidP="00B52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 </w:t>
            </w:r>
            <w:r w:rsidRPr="008655C9">
              <w:rPr>
                <w:sz w:val="28"/>
                <w:szCs w:val="28"/>
              </w:rPr>
              <w:t>А.Г. Савушинский</w:t>
            </w:r>
          </w:p>
        </w:tc>
      </w:tr>
    </w:tbl>
    <w:p w:rsidR="00595884" w:rsidRDefault="00595884" w:rsidP="00595884"/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B48F3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C167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 xml:space="preserve"> к Соглашению от 07.11.2022 № 3/1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C167D" w:rsidRPr="00BC167D" w:rsidRDefault="00BC167D" w:rsidP="00BC167D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268"/>
        <w:gridCol w:w="2125"/>
        <w:gridCol w:w="1701"/>
      </w:tblGrid>
      <w:tr w:rsidR="00BC167D" w:rsidRPr="00BC167D" w:rsidTr="009334CB">
        <w:trPr>
          <w:trHeight w:val="345"/>
          <w:jc w:val="center"/>
        </w:trPr>
        <w:tc>
          <w:tcPr>
            <w:tcW w:w="2695" w:type="dxa"/>
            <w:vMerge w:val="restart"/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094" w:type="dxa"/>
            <w:gridSpan w:val="3"/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BC167D" w:rsidRPr="00BC167D" w:rsidTr="009334CB">
        <w:trPr>
          <w:trHeight w:val="345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95937073"/>
            <w:r w:rsidRPr="00BC167D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bookmarkEnd w:id="1"/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14 400,00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14 400,00</w:t>
            </w:r>
          </w:p>
        </w:tc>
      </w:tr>
    </w:tbl>
    <w:p w:rsidR="00FC5CDE" w:rsidRPr="009D4A2B" w:rsidRDefault="00FC5CDE" w:rsidP="00BC167D">
      <w:pPr>
        <w:pStyle w:val="a6"/>
        <w:spacing w:before="64"/>
        <w:ind w:left="299" w:right="496"/>
        <w:jc w:val="center"/>
        <w:rPr>
          <w:sz w:val="28"/>
          <w:szCs w:val="28"/>
        </w:rPr>
      </w:pPr>
    </w:p>
    <w:sectPr w:rsidR="00FC5CDE" w:rsidRPr="009D4A2B" w:rsidSect="0072368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74" w:rsidRDefault="00DF0D74" w:rsidP="006B48F3">
      <w:r>
        <w:separator/>
      </w:r>
    </w:p>
  </w:endnote>
  <w:endnote w:type="continuationSeparator" w:id="0">
    <w:p w:rsidR="00DF0D74" w:rsidRDefault="00DF0D74" w:rsidP="006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8147"/>
      <w:docPartObj>
        <w:docPartGallery w:val="Page Numbers (Bottom of Page)"/>
        <w:docPartUnique/>
      </w:docPartObj>
    </w:sdtPr>
    <w:sdtEndPr/>
    <w:sdtContent>
      <w:p w:rsidR="006B48F3" w:rsidRDefault="006B4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8F">
          <w:rPr>
            <w:noProof/>
          </w:rPr>
          <w:t>7</w:t>
        </w:r>
        <w:r>
          <w:fldChar w:fldCharType="end"/>
        </w:r>
      </w:p>
    </w:sdtContent>
  </w:sdt>
  <w:p w:rsidR="006B48F3" w:rsidRDefault="006B4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74" w:rsidRDefault="00DF0D74" w:rsidP="006B48F3">
      <w:r>
        <w:separator/>
      </w:r>
    </w:p>
  </w:footnote>
  <w:footnote w:type="continuationSeparator" w:id="0">
    <w:p w:rsidR="00DF0D74" w:rsidRDefault="00DF0D74" w:rsidP="006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387444"/>
    <w:rsid w:val="004A35E0"/>
    <w:rsid w:val="004D1545"/>
    <w:rsid w:val="00595884"/>
    <w:rsid w:val="006B48F3"/>
    <w:rsid w:val="0072368F"/>
    <w:rsid w:val="00764D68"/>
    <w:rsid w:val="00924CFE"/>
    <w:rsid w:val="009D4A2B"/>
    <w:rsid w:val="00A65614"/>
    <w:rsid w:val="00BB0CCC"/>
    <w:rsid w:val="00BC167D"/>
    <w:rsid w:val="00BC5D5E"/>
    <w:rsid w:val="00BD57F2"/>
    <w:rsid w:val="00D84EE2"/>
    <w:rsid w:val="00DF0D74"/>
    <w:rsid w:val="00F7576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admin</cp:lastModifiedBy>
  <cp:revision>5</cp:revision>
  <cp:lastPrinted>2021-12-27T14:02:00Z</cp:lastPrinted>
  <dcterms:created xsi:type="dcterms:W3CDTF">2022-11-17T08:32:00Z</dcterms:created>
  <dcterms:modified xsi:type="dcterms:W3CDTF">2022-11-17T09:00:00Z</dcterms:modified>
</cp:coreProperties>
</file>