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C9" w:rsidRPr="005470C9" w:rsidRDefault="005470C9" w:rsidP="005470C9">
      <w:pPr>
        <w:ind w:right="-604"/>
        <w:rPr>
          <w:b/>
          <w:sz w:val="28"/>
          <w:szCs w:val="28"/>
        </w:rPr>
      </w:pPr>
      <w:r w:rsidRPr="005470C9">
        <w:rPr>
          <w:noProof/>
        </w:rPr>
        <w:drawing>
          <wp:anchor distT="0" distB="0" distL="114300" distR="114300" simplePos="0" relativeHeight="251659264" behindDoc="0" locked="0" layoutInCell="1" allowOverlap="1" wp14:anchorId="1A109800" wp14:editId="09A3F898">
            <wp:simplePos x="0" y="0"/>
            <wp:positionH relativeFrom="column">
              <wp:posOffset>2708275</wp:posOffset>
            </wp:positionH>
            <wp:positionV relativeFrom="paragraph">
              <wp:posOffset>0</wp:posOffset>
            </wp:positionV>
            <wp:extent cx="624205" cy="753110"/>
            <wp:effectExtent l="0" t="0" r="0" b="0"/>
            <wp:wrapSquare wrapText="right"/>
            <wp:docPr id="2" name="Рисунок 2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C9">
        <w:rPr>
          <w:rFonts w:ascii="Courier New" w:hAnsi="Courier New"/>
          <w:b/>
          <w:bCs/>
          <w:color w:val="000000"/>
          <w:sz w:val="20"/>
          <w:szCs w:val="20"/>
        </w:rPr>
        <w:t xml:space="preserve">      </w:t>
      </w:r>
      <w:r w:rsidRPr="005470C9">
        <w:rPr>
          <w:b/>
          <w:bCs/>
          <w:color w:val="000000"/>
          <w:sz w:val="36"/>
          <w:szCs w:val="36"/>
        </w:rPr>
        <w:t xml:space="preserve">          </w:t>
      </w:r>
      <w:r w:rsidRPr="005470C9">
        <w:rPr>
          <w:b/>
          <w:bCs/>
          <w:color w:val="000000"/>
          <w:sz w:val="36"/>
          <w:szCs w:val="36"/>
          <w:u w:val="single"/>
        </w:rPr>
        <w:br w:type="textWrapping" w:clear="all"/>
      </w:r>
    </w:p>
    <w:p w:rsidR="005470C9" w:rsidRPr="005470C9" w:rsidRDefault="005470C9" w:rsidP="005470C9">
      <w:pPr>
        <w:jc w:val="center"/>
      </w:pPr>
      <w:r w:rsidRPr="005470C9">
        <w:rPr>
          <w:b/>
          <w:sz w:val="28"/>
          <w:szCs w:val="28"/>
        </w:rPr>
        <w:t>АДМИНИСТРАЦИЯ</w:t>
      </w:r>
    </w:p>
    <w:p w:rsidR="005470C9" w:rsidRPr="005470C9" w:rsidRDefault="005470C9" w:rsidP="005470C9">
      <w:pPr>
        <w:jc w:val="center"/>
        <w:rPr>
          <w:b/>
          <w:sz w:val="28"/>
          <w:szCs w:val="28"/>
        </w:rPr>
      </w:pPr>
      <w:r w:rsidRPr="005470C9">
        <w:rPr>
          <w:b/>
          <w:sz w:val="28"/>
          <w:szCs w:val="28"/>
        </w:rPr>
        <w:t>КАЛИНИНСКОГО СЕЛЬСКОГО ПОСЕЛЕНИЯ</w:t>
      </w:r>
    </w:p>
    <w:p w:rsidR="005470C9" w:rsidRPr="005470C9" w:rsidRDefault="005470C9" w:rsidP="005470C9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5470C9">
        <w:rPr>
          <w:b/>
          <w:color w:val="000000"/>
          <w:sz w:val="28"/>
          <w:szCs w:val="28"/>
        </w:rPr>
        <w:t>ЦИМЛЯНСКОГО РАЙОНА ПОСЕЛЕНИЯ РОСТОВСКОЙ ОБЛАСТИ</w:t>
      </w:r>
    </w:p>
    <w:p w:rsidR="005470C9" w:rsidRPr="005470C9" w:rsidRDefault="005470C9" w:rsidP="005470C9">
      <w:pPr>
        <w:jc w:val="center"/>
        <w:rPr>
          <w:sz w:val="28"/>
          <w:szCs w:val="28"/>
        </w:rPr>
      </w:pPr>
    </w:p>
    <w:p w:rsidR="005470C9" w:rsidRPr="005470C9" w:rsidRDefault="005470C9" w:rsidP="005470C9">
      <w:pPr>
        <w:jc w:val="center"/>
        <w:rPr>
          <w:b/>
          <w:sz w:val="28"/>
          <w:szCs w:val="28"/>
        </w:rPr>
      </w:pPr>
      <w:r w:rsidRPr="005470C9">
        <w:rPr>
          <w:b/>
          <w:sz w:val="28"/>
          <w:szCs w:val="28"/>
        </w:rPr>
        <w:t>ПОСТАНОВЛЕНИЕ</w:t>
      </w:r>
    </w:p>
    <w:p w:rsidR="005470C9" w:rsidRPr="005470C9" w:rsidRDefault="005470C9" w:rsidP="005470C9">
      <w:pPr>
        <w:jc w:val="center"/>
        <w:rPr>
          <w:b/>
          <w:sz w:val="28"/>
          <w:szCs w:val="28"/>
        </w:rPr>
      </w:pPr>
    </w:p>
    <w:p w:rsidR="005470C9" w:rsidRPr="005470C9" w:rsidRDefault="00264934" w:rsidP="005470C9">
      <w:pPr>
        <w:rPr>
          <w:sz w:val="28"/>
          <w:szCs w:val="28"/>
        </w:rPr>
      </w:pPr>
      <w:r>
        <w:rPr>
          <w:sz w:val="28"/>
          <w:szCs w:val="28"/>
        </w:rPr>
        <w:t>16.06</w:t>
      </w:r>
      <w:r w:rsidR="005470C9" w:rsidRPr="005470C9">
        <w:rPr>
          <w:sz w:val="28"/>
          <w:szCs w:val="28"/>
        </w:rPr>
        <w:t>.2023</w:t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49</w:t>
      </w:r>
      <w:bookmarkStart w:id="0" w:name="_GoBack"/>
      <w:bookmarkEnd w:id="0"/>
      <w:r w:rsidR="005470C9" w:rsidRPr="005470C9">
        <w:rPr>
          <w:sz w:val="28"/>
          <w:szCs w:val="28"/>
        </w:rPr>
        <w:t xml:space="preserve"> </w:t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</w:r>
      <w:r w:rsidR="005470C9" w:rsidRPr="005470C9">
        <w:rPr>
          <w:sz w:val="28"/>
          <w:szCs w:val="28"/>
        </w:rPr>
        <w:tab/>
        <w:t xml:space="preserve">     ст. Калининская</w:t>
      </w:r>
    </w:p>
    <w:p w:rsidR="005470C9" w:rsidRPr="005470C9" w:rsidRDefault="005470C9" w:rsidP="005470C9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</w:tblGrid>
      <w:tr w:rsidR="00DD7DB8" w:rsidRPr="00DD7DB8" w:rsidTr="00DD7DB8">
        <w:trPr>
          <w:trHeight w:val="1201"/>
        </w:trPr>
        <w:tc>
          <w:tcPr>
            <w:tcW w:w="3914" w:type="dxa"/>
          </w:tcPr>
          <w:p w:rsidR="00DD7DB8" w:rsidRPr="000D3255" w:rsidRDefault="00DD7DB8" w:rsidP="00DD7DB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D325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установлении размеров авансовых </w:t>
            </w:r>
            <w:r w:rsidRPr="00DD7D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платежей</w:t>
            </w:r>
            <w:r w:rsidRPr="000D3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заключении муниципальных контрактов в 2023 году</w:t>
            </w:r>
          </w:p>
          <w:p w:rsidR="00DD7DB8" w:rsidRPr="00DD7DB8" w:rsidRDefault="00DD7DB8" w:rsidP="00DD7DB8">
            <w:pPr>
              <w:ind w:right="3258"/>
              <w:jc w:val="both"/>
              <w:rPr>
                <w:sz w:val="28"/>
                <w:szCs w:val="28"/>
              </w:rPr>
            </w:pPr>
          </w:p>
        </w:tc>
      </w:tr>
    </w:tbl>
    <w:p w:rsidR="00C25FCA" w:rsidRDefault="002A2E72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A2E72">
        <w:rPr>
          <w:rFonts w:ascii="Times New Roman" w:hAnsi="Times New Roman" w:cs="Times New Roman"/>
          <w:sz w:val="28"/>
          <w:szCs w:val="28"/>
        </w:rPr>
        <w:t>В соответствии с пунктом 7 постановления Правительства Российской Федерации от 06.03.2023 № 348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государственных контрактов в 2023 году»</w:t>
      </w:r>
      <w:r w:rsidR="000F26B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33820" w:rsidRPr="00D33820">
        <w:rPr>
          <w:rFonts w:ascii="Times New Roman" w:hAnsi="Times New Roman" w:cs="Times New Roman"/>
          <w:snapToGrid w:val="0"/>
          <w:sz w:val="28"/>
          <w:szCs w:val="28"/>
        </w:rPr>
        <w:t>Администрация</w:t>
      </w:r>
      <w:r w:rsidR="00DD7DB8" w:rsidRPr="00DD7D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D7DB8">
        <w:rPr>
          <w:rFonts w:ascii="Times New Roman" w:hAnsi="Times New Roman" w:cs="Times New Roman"/>
          <w:snapToGrid w:val="0"/>
          <w:sz w:val="28"/>
          <w:szCs w:val="28"/>
        </w:rPr>
        <w:t>Калининского сельского поселения</w:t>
      </w:r>
      <w:r w:rsidR="00D33820" w:rsidRPr="00D33820">
        <w:rPr>
          <w:rFonts w:ascii="Times New Roman" w:hAnsi="Times New Roman" w:cs="Times New Roman"/>
          <w:snapToGrid w:val="0"/>
          <w:sz w:val="28"/>
          <w:szCs w:val="28"/>
        </w:rPr>
        <w:t xml:space="preserve"> Цимлянского района</w:t>
      </w:r>
    </w:p>
    <w:p w:rsidR="00A50DF7" w:rsidRPr="00D33820" w:rsidRDefault="00A50DF7" w:rsidP="00D33820">
      <w:pPr>
        <w:pStyle w:val="ConsPlusNormal"/>
        <w:widowControl/>
        <w:spacing w:line="23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1. Установить, что в 2023 году получатели средств бюджета</w:t>
      </w:r>
      <w:r w:rsidR="00C1109C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="00DD7DB8" w:rsidRPr="00D33820">
        <w:rPr>
          <w:snapToGrid w:val="0"/>
          <w:sz w:val="28"/>
          <w:szCs w:val="28"/>
        </w:rPr>
        <w:t xml:space="preserve"> </w:t>
      </w:r>
      <w:r w:rsidRPr="002A2E72">
        <w:rPr>
          <w:sz w:val="28"/>
          <w:szCs w:val="28"/>
        </w:rPr>
        <w:t>предусматривают в заключаемых ими договорах  (</w:t>
      </w:r>
      <w:r w:rsidR="00C1109C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="00DD7DB8" w:rsidRPr="00D33820">
        <w:rPr>
          <w:snapToGrid w:val="0"/>
          <w:sz w:val="28"/>
          <w:szCs w:val="28"/>
        </w:rPr>
        <w:t xml:space="preserve"> </w:t>
      </w:r>
      <w:r w:rsidRPr="002A2E72">
        <w:rPr>
          <w:sz w:val="28"/>
          <w:szCs w:val="28"/>
        </w:rPr>
        <w:t>на соответствующие цели на текущий финансовый 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 w:rsidR="00C1109C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 не более лимитов бюджетных обязательств, доведенных до получателей средств бюджета</w:t>
      </w:r>
      <w:r w:rsidR="00C1109C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 w:rsidR="00C1109C"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 строительству, реконструкции и капитальному ремонту объектов капитального строительства </w:t>
      </w:r>
      <w:r w:rsidR="00C1109C"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</w:t>
      </w:r>
      <w:r w:rsidRPr="00C657EE">
        <w:rPr>
          <w:sz w:val="28"/>
          <w:szCs w:val="28"/>
        </w:rPr>
        <w:t xml:space="preserve">Федерации, с возможностью последующего </w:t>
      </w:r>
      <w:r w:rsidRPr="00C657EE">
        <w:rPr>
          <w:sz w:val="28"/>
          <w:szCs w:val="28"/>
        </w:rPr>
        <w:lastRenderedPageBreak/>
        <w:t xml:space="preserve">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 w:rsidR="00DD7DB8">
        <w:rPr>
          <w:sz w:val="28"/>
          <w:szCs w:val="28"/>
        </w:rPr>
        <w:t xml:space="preserve">Администрацией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Pr="002A2E72">
        <w:rPr>
          <w:sz w:val="28"/>
          <w:szCs w:val="28"/>
        </w:rPr>
        <w:t>, факта выполнения работ в  объеме произведенного авансового платежа (с ограничением общей суммы  авансирования не более 70 процентов суммы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 w:rsidR="00F623DE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="00DD7DB8" w:rsidRPr="00D33820">
        <w:rPr>
          <w:snapToGrid w:val="0"/>
          <w:sz w:val="28"/>
          <w:szCs w:val="28"/>
        </w:rPr>
        <w:t xml:space="preserve"> </w:t>
      </w:r>
      <w:r w:rsidRPr="002A2E72">
        <w:rPr>
          <w:sz w:val="28"/>
          <w:szCs w:val="28"/>
        </w:rPr>
        <w:t>на соответствующие цели на текущий финансовый год).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В случае если исполнение договоров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F623DE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 w:rsidR="00F623DE"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Получатели средств бюджета</w:t>
      </w:r>
      <w:r w:rsidR="00F623DE">
        <w:rPr>
          <w:sz w:val="28"/>
          <w:szCs w:val="28"/>
        </w:rPr>
        <w:t xml:space="preserve"> </w:t>
      </w:r>
      <w:r w:rsidR="00DD7DB8">
        <w:rPr>
          <w:snapToGrid w:val="0"/>
          <w:sz w:val="28"/>
          <w:szCs w:val="28"/>
        </w:rPr>
        <w:t>Калининского 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 w:rsidR="00F623DE"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 w:rsidR="00F623DE"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постановления возложить на </w:t>
      </w:r>
      <w:r w:rsidR="00DD7DB8">
        <w:rPr>
          <w:sz w:val="28"/>
          <w:szCs w:val="28"/>
        </w:rPr>
        <w:t xml:space="preserve">начальника сектора экономики и финансов Администрации Калининского сельского поселения Комленко О.Ю. </w:t>
      </w:r>
    </w:p>
    <w:p w:rsidR="00E06DAA" w:rsidRDefault="00E06DAA" w:rsidP="00DA1328">
      <w:pPr>
        <w:rPr>
          <w:sz w:val="28"/>
          <w:szCs w:val="28"/>
        </w:rPr>
      </w:pPr>
    </w:p>
    <w:p w:rsidR="009F7AFA" w:rsidRDefault="009F7AFA" w:rsidP="00DA1328">
      <w:pPr>
        <w:rPr>
          <w:sz w:val="28"/>
          <w:szCs w:val="28"/>
        </w:rPr>
      </w:pPr>
    </w:p>
    <w:p w:rsidR="009F7AFA" w:rsidRPr="009F7AFA" w:rsidRDefault="009F7AFA" w:rsidP="009F7AFA">
      <w:pPr>
        <w:rPr>
          <w:sz w:val="28"/>
          <w:szCs w:val="28"/>
        </w:rPr>
      </w:pPr>
      <w:r w:rsidRPr="009F7AFA">
        <w:rPr>
          <w:sz w:val="28"/>
          <w:szCs w:val="28"/>
        </w:rPr>
        <w:t>Глава Администрации</w:t>
      </w:r>
    </w:p>
    <w:p w:rsidR="009F7AFA" w:rsidRPr="009F7AFA" w:rsidRDefault="009F7AFA" w:rsidP="009F7AFA">
      <w:pPr>
        <w:rPr>
          <w:sz w:val="28"/>
          <w:szCs w:val="28"/>
        </w:rPr>
      </w:pPr>
      <w:r w:rsidRPr="009F7AFA">
        <w:rPr>
          <w:sz w:val="28"/>
          <w:szCs w:val="28"/>
        </w:rPr>
        <w:t>Калининского сельского поселения                                   А.Г.Савушинский</w:t>
      </w:r>
    </w:p>
    <w:p w:rsidR="009F7AFA" w:rsidRDefault="009F7AFA" w:rsidP="009F7AFA">
      <w:pPr>
        <w:rPr>
          <w:sz w:val="28"/>
          <w:szCs w:val="28"/>
        </w:rPr>
      </w:pPr>
    </w:p>
    <w:p w:rsidR="009F7AFA" w:rsidRPr="009F7AFA" w:rsidRDefault="009F7AFA" w:rsidP="009F7AFA">
      <w:pPr>
        <w:rPr>
          <w:sz w:val="28"/>
          <w:szCs w:val="28"/>
        </w:rPr>
      </w:pPr>
    </w:p>
    <w:p w:rsidR="009F7AFA" w:rsidRPr="009F7AFA" w:rsidRDefault="009F7AFA" w:rsidP="009F7AFA">
      <w:pPr>
        <w:rPr>
          <w:sz w:val="18"/>
          <w:szCs w:val="18"/>
        </w:rPr>
      </w:pPr>
      <w:r w:rsidRPr="009F7AFA">
        <w:rPr>
          <w:sz w:val="18"/>
          <w:szCs w:val="18"/>
        </w:rPr>
        <w:t xml:space="preserve">Постановление вносит </w:t>
      </w:r>
    </w:p>
    <w:p w:rsidR="009F7AFA" w:rsidRPr="009F7AFA" w:rsidRDefault="009F7AFA" w:rsidP="009F7AFA">
      <w:pPr>
        <w:rPr>
          <w:sz w:val="18"/>
          <w:szCs w:val="18"/>
        </w:rPr>
      </w:pPr>
      <w:r w:rsidRPr="009F7AFA">
        <w:rPr>
          <w:sz w:val="18"/>
          <w:szCs w:val="18"/>
        </w:rPr>
        <w:t>сектор экономики и финансов</w:t>
      </w:r>
    </w:p>
    <w:p w:rsidR="009F7AFA" w:rsidRPr="009F7AFA" w:rsidRDefault="009F7AFA" w:rsidP="009F7AFA">
      <w:pPr>
        <w:rPr>
          <w:sz w:val="18"/>
          <w:szCs w:val="18"/>
        </w:rPr>
      </w:pPr>
      <w:r w:rsidRPr="009F7AFA">
        <w:rPr>
          <w:sz w:val="18"/>
          <w:szCs w:val="18"/>
        </w:rPr>
        <w:t>Администрации Калининского сельского поселения</w:t>
      </w:r>
    </w:p>
    <w:p w:rsidR="009D3CF6" w:rsidRPr="00F8462A" w:rsidRDefault="009D3CF6" w:rsidP="00AA3E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D3CF6" w:rsidRPr="00F8462A" w:rsidSect="009F7AFA">
      <w:footerReference w:type="default" r:id="rId10"/>
      <w:pgSz w:w="11906" w:h="16838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5A" w:rsidRDefault="0030785A" w:rsidP="009065C9">
      <w:r>
        <w:separator/>
      </w:r>
    </w:p>
  </w:endnote>
  <w:endnote w:type="continuationSeparator" w:id="0">
    <w:p w:rsidR="0030785A" w:rsidRDefault="0030785A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2649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5A" w:rsidRDefault="0030785A" w:rsidP="009065C9">
      <w:r>
        <w:separator/>
      </w:r>
    </w:p>
  </w:footnote>
  <w:footnote w:type="continuationSeparator" w:id="0">
    <w:p w:rsidR="0030785A" w:rsidRDefault="0030785A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934"/>
    <w:rsid w:val="00264FFE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0785A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12D65"/>
    <w:rsid w:val="0041374D"/>
    <w:rsid w:val="004166E9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0C9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B26B5"/>
    <w:rsid w:val="005D0419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9F5"/>
    <w:rsid w:val="00992727"/>
    <w:rsid w:val="0099571F"/>
    <w:rsid w:val="009A3338"/>
    <w:rsid w:val="009A4485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9F7AFA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87CD9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D7DB8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A32D-4539-467C-824F-E3BDD49F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4</cp:revision>
  <cp:lastPrinted>2023-06-08T08:17:00Z</cp:lastPrinted>
  <dcterms:created xsi:type="dcterms:W3CDTF">2023-06-09T10:41:00Z</dcterms:created>
  <dcterms:modified xsi:type="dcterms:W3CDTF">2023-06-16T11:21:00Z</dcterms:modified>
</cp:coreProperties>
</file>