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1" w:rsidRPr="001715D6" w:rsidRDefault="00382BC1" w:rsidP="00080C41">
      <w:pPr>
        <w:widowControl w:val="0"/>
        <w:ind w:right="97"/>
        <w:rPr>
          <w:sz w:val="28"/>
          <w:szCs w:val="28"/>
        </w:rPr>
      </w:pPr>
      <w:r>
        <w:tab/>
      </w:r>
      <w:r>
        <w:tab/>
      </w:r>
      <w:r w:rsidR="00080C41">
        <w:t xml:space="preserve">           </w:t>
      </w:r>
    </w:p>
    <w:p w:rsidR="00661E69" w:rsidRDefault="00392CA8" w:rsidP="00661E69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</w:t>
      </w:r>
      <w:r w:rsidR="004127E4">
        <w:rPr>
          <w:noProof/>
        </w:rPr>
        <w:t xml:space="preserve">                          </w:t>
      </w:r>
      <w:r w:rsidR="00661E69">
        <w:t xml:space="preserve">                                         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АДМИНИСТРАЦИЯ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</w:t>
      </w:r>
      <w:r w:rsidR="00F0473D">
        <w:rPr>
          <w:b/>
          <w:sz w:val="28"/>
          <w:szCs w:val="28"/>
        </w:rPr>
        <w:t xml:space="preserve">  </w:t>
      </w:r>
      <w:r w:rsidRPr="001715D6">
        <w:rPr>
          <w:b/>
          <w:sz w:val="28"/>
          <w:szCs w:val="28"/>
        </w:rPr>
        <w:t>СЕЛЬСКОГО ПОСЕЛЕНИЯ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ЦИМЛЯНСКОГО РАЙОНА РОСТОВСКОЙ ОБЛАСТИ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</w:p>
    <w:p w:rsidR="00CD7899" w:rsidRDefault="00661E69" w:rsidP="00967B7E">
      <w:pPr>
        <w:rPr>
          <w:sz w:val="28"/>
          <w:szCs w:val="28"/>
        </w:rPr>
      </w:pPr>
      <w:r w:rsidRPr="001715D6">
        <w:rPr>
          <w:sz w:val="28"/>
          <w:szCs w:val="28"/>
        </w:rPr>
        <w:t xml:space="preserve">   </w:t>
      </w:r>
    </w:p>
    <w:p w:rsidR="00661E69" w:rsidRPr="001715D6" w:rsidRDefault="00661E69" w:rsidP="00661E69">
      <w:pPr>
        <w:jc w:val="center"/>
        <w:rPr>
          <w:sz w:val="28"/>
          <w:szCs w:val="28"/>
        </w:rPr>
      </w:pPr>
      <w:proofErr w:type="gramStart"/>
      <w:r w:rsidRPr="001715D6">
        <w:rPr>
          <w:sz w:val="28"/>
          <w:szCs w:val="28"/>
        </w:rPr>
        <w:t>П</w:t>
      </w:r>
      <w:proofErr w:type="gramEnd"/>
      <w:r w:rsidRPr="001715D6">
        <w:rPr>
          <w:sz w:val="28"/>
          <w:szCs w:val="28"/>
        </w:rPr>
        <w:t xml:space="preserve"> О С Т А Н О В Л Е Н И Е             </w:t>
      </w:r>
    </w:p>
    <w:p w:rsidR="00661E69" w:rsidRPr="001715D6" w:rsidRDefault="00661E69" w:rsidP="00661E69">
      <w:pPr>
        <w:rPr>
          <w:sz w:val="28"/>
          <w:szCs w:val="28"/>
        </w:rPr>
      </w:pPr>
    </w:p>
    <w:p w:rsidR="00661E69" w:rsidRPr="001715D6" w:rsidRDefault="004127E4" w:rsidP="00967B7E">
      <w:pPr>
        <w:rPr>
          <w:sz w:val="28"/>
          <w:szCs w:val="28"/>
        </w:rPr>
      </w:pPr>
      <w:r>
        <w:rPr>
          <w:sz w:val="28"/>
          <w:szCs w:val="28"/>
        </w:rPr>
        <w:t>04.06</w:t>
      </w:r>
      <w:r w:rsidR="00967B7E">
        <w:rPr>
          <w:sz w:val="28"/>
          <w:szCs w:val="28"/>
        </w:rPr>
        <w:t>.</w:t>
      </w:r>
      <w:r w:rsidR="00661E69" w:rsidRPr="001715D6">
        <w:rPr>
          <w:sz w:val="28"/>
          <w:szCs w:val="28"/>
        </w:rPr>
        <w:t>201</w:t>
      </w:r>
      <w:r w:rsidR="00392CA8">
        <w:rPr>
          <w:sz w:val="28"/>
          <w:szCs w:val="28"/>
        </w:rPr>
        <w:t>9</w:t>
      </w:r>
      <w:r w:rsidR="00967B7E">
        <w:rPr>
          <w:sz w:val="28"/>
          <w:szCs w:val="28"/>
        </w:rPr>
        <w:t>г</w:t>
      </w:r>
      <w:r w:rsidR="00661E69" w:rsidRPr="001715D6">
        <w:rPr>
          <w:sz w:val="28"/>
          <w:szCs w:val="28"/>
        </w:rPr>
        <w:t xml:space="preserve">. 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661E69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661E69" w:rsidRPr="001715D6">
        <w:rPr>
          <w:sz w:val="28"/>
          <w:szCs w:val="28"/>
        </w:rPr>
        <w:t xml:space="preserve">                                            </w:t>
      </w:r>
      <w:r w:rsidR="00661E69">
        <w:rPr>
          <w:sz w:val="28"/>
          <w:szCs w:val="28"/>
        </w:rPr>
        <w:t xml:space="preserve">ст. </w:t>
      </w:r>
      <w:proofErr w:type="gramStart"/>
      <w:r w:rsidR="00661E69">
        <w:rPr>
          <w:sz w:val="28"/>
          <w:szCs w:val="28"/>
        </w:rPr>
        <w:t>Калининская</w:t>
      </w:r>
      <w:proofErr w:type="gramEnd"/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p w:rsidR="00661E69" w:rsidRPr="001715D6" w:rsidRDefault="00392CA8" w:rsidP="00661E69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</w:p>
    <w:p w:rsidR="006543FA" w:rsidRDefault="00D625B8" w:rsidP="006543FA">
      <w:pPr>
        <w:spacing w:line="225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3FA">
        <w:rPr>
          <w:bCs/>
          <w:color w:val="000000"/>
          <w:sz w:val="28"/>
          <w:szCs w:val="28"/>
        </w:rPr>
        <w:t>23.10.2018г.    № 85</w:t>
      </w:r>
      <w:proofErr w:type="gramStart"/>
      <w:r w:rsidR="006543FA">
        <w:rPr>
          <w:bCs/>
          <w:color w:val="000000"/>
          <w:sz w:val="28"/>
          <w:szCs w:val="28"/>
        </w:rPr>
        <w:t xml:space="preserve">     О</w:t>
      </w:r>
      <w:proofErr w:type="gramEnd"/>
      <w:r w:rsidR="006543FA">
        <w:rPr>
          <w:bCs/>
          <w:color w:val="000000"/>
          <w:sz w:val="28"/>
          <w:szCs w:val="28"/>
        </w:rPr>
        <w:t xml:space="preserve">б утверждении административного </w:t>
      </w:r>
    </w:p>
    <w:p w:rsidR="006543FA" w:rsidRDefault="006543FA" w:rsidP="006543FA">
      <w:pPr>
        <w:spacing w:line="22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>
        <w:rPr>
          <w:bCs/>
          <w:color w:val="000000"/>
          <w:sz w:val="28"/>
          <w:szCs w:val="28"/>
        </w:rPr>
        <w:t>муниципальной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6543FA" w:rsidRDefault="006543FA" w:rsidP="006543FA">
      <w:pPr>
        <w:spacing w:line="22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услуги «Предоставление земельного участка</w:t>
      </w:r>
    </w:p>
    <w:p w:rsidR="006543FA" w:rsidRDefault="006543FA" w:rsidP="006543FA">
      <w:pPr>
        <w:spacing w:line="22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аренду без проведения торгов»</w:t>
      </w:r>
    </w:p>
    <w:p w:rsidR="00661E69" w:rsidRDefault="00661E69" w:rsidP="00E36352">
      <w:pPr>
        <w:widowControl w:val="0"/>
        <w:jc w:val="both"/>
        <w:rPr>
          <w:sz w:val="28"/>
          <w:szCs w:val="28"/>
        </w:rPr>
      </w:pPr>
    </w:p>
    <w:p w:rsidR="00661E69" w:rsidRPr="001715D6" w:rsidRDefault="00661E69" w:rsidP="00661E69">
      <w:pPr>
        <w:widowControl w:val="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5400" w:rsidRPr="002D5400"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заявления», руководствуясь Уставом муниципального образования «Калининское сельское поселение»,</w:t>
      </w:r>
    </w:p>
    <w:p w:rsidR="00080C41" w:rsidRPr="00D31E95" w:rsidRDefault="00661E69" w:rsidP="00D31E95">
      <w:pPr>
        <w:widowContro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</w:t>
      </w:r>
    </w:p>
    <w:p w:rsidR="002D5400" w:rsidRDefault="002D5400" w:rsidP="002D5400">
      <w:pPr>
        <w:pStyle w:val="ad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 xml:space="preserve">                                            ПОСТАНОВЛЯЮ:</w:t>
      </w:r>
    </w:p>
    <w:p w:rsidR="002D5400" w:rsidRPr="002D5400" w:rsidRDefault="002D5400" w:rsidP="002D5400">
      <w:pPr>
        <w:spacing w:line="225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54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5400">
        <w:rPr>
          <w:sz w:val="28"/>
          <w:szCs w:val="28"/>
        </w:rPr>
        <w:t xml:space="preserve">Внести в постановление Администрации Калининского сельского поселения от </w:t>
      </w:r>
      <w:r w:rsidRPr="002D5400">
        <w:rPr>
          <w:bCs/>
          <w:sz w:val="28"/>
          <w:szCs w:val="28"/>
        </w:rPr>
        <w:t xml:space="preserve">23.10.2018г.    № 85     </w:t>
      </w:r>
      <w:r w:rsidRPr="002D5400">
        <w:rPr>
          <w:sz w:val="28"/>
          <w:szCs w:val="28"/>
        </w:rPr>
        <w:t xml:space="preserve">«Об утверждении административного регламента Администрации Калининского сельского поселения по предоставлению муниципальной услуги </w:t>
      </w:r>
      <w:r w:rsidRPr="002D5400">
        <w:rPr>
          <w:bCs/>
          <w:color w:val="000000"/>
          <w:sz w:val="28"/>
          <w:szCs w:val="28"/>
        </w:rPr>
        <w:t>«Предоставление земельного участка в аренду без проведения торгов</w:t>
      </w:r>
      <w:proofErr w:type="gramStart"/>
      <w:r w:rsidRPr="002D5400">
        <w:rPr>
          <w:bCs/>
          <w:color w:val="000000"/>
          <w:sz w:val="28"/>
          <w:szCs w:val="28"/>
        </w:rPr>
        <w:t>»</w:t>
      </w:r>
      <w:r w:rsidRPr="002D5400">
        <w:rPr>
          <w:sz w:val="28"/>
          <w:szCs w:val="28"/>
        </w:rPr>
        <w:t>(</w:t>
      </w:r>
      <w:proofErr w:type="gramEnd"/>
      <w:r w:rsidRPr="002D5400">
        <w:rPr>
          <w:sz w:val="28"/>
          <w:szCs w:val="28"/>
        </w:rPr>
        <w:t xml:space="preserve">далее – постановление) следующие изменения: раздел </w:t>
      </w:r>
      <w:r w:rsidRPr="002D5400">
        <w:rPr>
          <w:b/>
          <w:bCs/>
          <w:sz w:val="28"/>
          <w:szCs w:val="28"/>
        </w:rPr>
        <w:t>V</w:t>
      </w:r>
      <w:r w:rsidRPr="002D5400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F28D6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Калининского сельского поселения, должностных лиц и муниципальных служащих Администрации Калининского сельского поселения, МАУ «МФЦ», работников МАУ «МФЦ», а также организаций, осуществляющих функции по предоставлению муниципальных услуг, и их работников»</w:t>
      </w:r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Заявитель имеет право обратиться с жалобой на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 их работников, при предоставлении муниципальной услуги.</w:t>
      </w:r>
    </w:p>
    <w:p w:rsidR="002D5400" w:rsidRDefault="002D5400" w:rsidP="002D5400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Предметом жалобы являются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МАУ «МФЦ», работников МАУ «МФЦ», а также организаций, осуществляющих </w:t>
      </w:r>
      <w:r>
        <w:rPr>
          <w:sz w:val="28"/>
          <w:szCs w:val="28"/>
        </w:rPr>
        <w:lastRenderedPageBreak/>
        <w:t xml:space="preserve">функции по предоставлению муниципальных услуг, и их работников, при предоставлении муниципальной услуги, </w:t>
      </w: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срока регистрации запроса заявителя о предоставлении муниципальной услуги, комплексного запроса о предоставлении двух и более государственных и (или) муниципальных услуг;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услуги;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услуги, у заявителя;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rFonts w:ascii="Times New Roman CYR" w:hAnsi="Times New Roman CYR" w:cs="Times New Roman CYR"/>
          <w:bCs/>
          <w:sz w:val="28"/>
          <w:szCs w:val="28"/>
        </w:rPr>
        <w:t>Калининского сельского</w:t>
      </w:r>
      <w:r w:rsidRPr="008F28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поселения;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</w:t>
      </w:r>
      <w:r>
        <w:rPr>
          <w:sz w:val="28"/>
          <w:szCs w:val="28"/>
        </w:rPr>
        <w:lastRenderedPageBreak/>
        <w:t xml:space="preserve">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D5400" w:rsidRDefault="002D5400" w:rsidP="002D5400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Жалобы на решения и действия (бездей</w:t>
      </w:r>
      <w:r w:rsidR="008A5EF0">
        <w:rPr>
          <w:sz w:val="28"/>
          <w:szCs w:val="28"/>
        </w:rPr>
        <w:t>ствие) Администрации Калининского сельского</w:t>
      </w:r>
      <w:r>
        <w:rPr>
          <w:sz w:val="28"/>
          <w:szCs w:val="28"/>
        </w:rPr>
        <w:t xml:space="preserve"> 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 подаются в Администрацию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в письменной форме на бумажном носителе либо в электронной форме и рассматриваются непосредственно Главой Администрации.</w:t>
      </w:r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должностного лица или муниципального служащего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Администрации, может быть направлена по почте, через МАУ «МФЦ», с использованием информационно-телекоммуникационной сети «Интернет», официального сайта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</w:t>
      </w:r>
      <w:proofErr w:type="gramEnd"/>
      <w:r>
        <w:rPr>
          <w:sz w:val="28"/>
          <w:szCs w:val="28"/>
        </w:rPr>
        <w:t xml:space="preserve"> услуг Ростовской области», а также может быть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при личном приеме заявителя. </w:t>
      </w:r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Жалобы на решения и действия (бездействие) работника МАУ «МФЦ» подаются в письменной форме на бумажном носителе либо в электронной форме руководителю МАУ «МФЦ». </w:t>
      </w:r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МАУ «МФЦ» подаются в письменной форме на бумажном носителе либо в электронной форме в Администрацию Цимлянского района, являющуюся учредителем МАУ «МФЦ» (далее – учредитель МАУ «МФЦ») или должностному лицу, уполномоченному нормативным правовым актом Ростовской области.</w:t>
      </w:r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МАУ «МФЦ», работника МАУ «МФЦ» может быть направлена по почте, с использованием информационно-телекоммуникационной сети «Интернет», официального сайта МАУ «МФЦ», </w:t>
      </w:r>
      <w:r>
        <w:rPr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 личном приеме заявителя.</w:t>
      </w:r>
      <w:proofErr w:type="gramEnd"/>
    </w:p>
    <w:p w:rsidR="002D5400" w:rsidRDefault="00382BC1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2D5400">
        <w:rPr>
          <w:sz w:val="28"/>
          <w:szCs w:val="28"/>
        </w:rPr>
        <w:t>. Жалобы на решения и действия (бездействие) работников организаций, осуществляющих функции по предоставлению муниципальных услуг, подаются в письменной форме на бумажном носителе либо в электронной форме руководителям этих организаций.</w:t>
      </w:r>
    </w:p>
    <w:p w:rsidR="002D5400" w:rsidRDefault="002D5400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</w:t>
      </w:r>
      <w:proofErr w:type="gramEnd"/>
      <w:r>
        <w:rPr>
          <w:sz w:val="28"/>
          <w:szCs w:val="28"/>
        </w:rPr>
        <w:t xml:space="preserve"> личном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заявителя. </w:t>
      </w:r>
    </w:p>
    <w:p w:rsidR="002D5400" w:rsidRDefault="00382BC1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2D5400">
        <w:rPr>
          <w:sz w:val="28"/>
          <w:szCs w:val="28"/>
        </w:rPr>
        <w:t>. Порядок подачи и рассмотрения жалоб на решения и действия (бездействие) организаций, осуществляющих функции по предоставлению муниципальных услуг, и их работников, а также жалоб на решения и действия (бездействие) МАУ «МФЦ» и его работников устанавливается Правительством Российской Федерации.</w:t>
      </w:r>
    </w:p>
    <w:p w:rsidR="002D5400" w:rsidRDefault="00382BC1" w:rsidP="002D5400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2D5400">
        <w:rPr>
          <w:sz w:val="28"/>
          <w:szCs w:val="28"/>
        </w:rPr>
        <w:t>. Жалоба должна содержать:</w:t>
      </w:r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работников;</w:t>
      </w:r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</w:t>
      </w:r>
      <w:r>
        <w:rPr>
          <w:sz w:val="28"/>
          <w:szCs w:val="28"/>
        </w:rPr>
        <w:lastRenderedPageBreak/>
        <w:t>предоставлению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</w:t>
      </w:r>
      <w:r w:rsidR="002D5400">
        <w:rPr>
          <w:sz w:val="28"/>
          <w:szCs w:val="28"/>
        </w:rPr>
        <w:t xml:space="preserve">. В случае если жалоба подается через представителя заявителя, к жалобе прилагается копия документа, подтверждающего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D5400">
        <w:rPr>
          <w:sz w:val="28"/>
          <w:szCs w:val="28"/>
        </w:rPr>
        <w:t>представлена</w:t>
      </w:r>
      <w:proofErr w:type="gramEnd"/>
      <w:r w:rsidR="002D5400">
        <w:rPr>
          <w:sz w:val="28"/>
          <w:szCs w:val="28"/>
        </w:rPr>
        <w:t>:</w:t>
      </w:r>
    </w:p>
    <w:p w:rsidR="002D5400" w:rsidRDefault="002D5400" w:rsidP="002D5400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оформленная в соответствии с </w:t>
      </w:r>
      <w:hyperlink r:id="rId11" w:history="1">
        <w:r w:rsidRPr="00BD480A">
          <w:rPr>
            <w:rStyle w:val="a4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2D5400" w:rsidRDefault="002D5400" w:rsidP="002D5400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D5400" w:rsidRDefault="002D5400" w:rsidP="002D5400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5.9</w:t>
      </w:r>
      <w:r w:rsidR="002D5400">
        <w:rPr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5.10</w:t>
      </w:r>
      <w:r w:rsidR="002D5400">
        <w:rPr>
          <w:sz w:val="28"/>
          <w:szCs w:val="28"/>
        </w:rPr>
        <w:t xml:space="preserve">. </w:t>
      </w:r>
      <w:proofErr w:type="gramStart"/>
      <w:r w:rsidR="002D5400">
        <w:rPr>
          <w:sz w:val="28"/>
          <w:szCs w:val="28"/>
        </w:rPr>
        <w:t xml:space="preserve">Жалоба, поступившая в Администрацию </w:t>
      </w:r>
      <w:r w:rsidR="002D5400" w:rsidRPr="008F28D6">
        <w:rPr>
          <w:bCs/>
          <w:sz w:val="28"/>
          <w:szCs w:val="28"/>
        </w:rPr>
        <w:t>Калининского сельского</w:t>
      </w:r>
      <w:r w:rsidR="002D5400" w:rsidRPr="008F28D6">
        <w:rPr>
          <w:b/>
          <w:bCs/>
          <w:sz w:val="28"/>
          <w:szCs w:val="28"/>
        </w:rPr>
        <w:t xml:space="preserve"> </w:t>
      </w:r>
      <w:r w:rsidR="002D5400">
        <w:rPr>
          <w:sz w:val="28"/>
          <w:szCs w:val="28"/>
        </w:rPr>
        <w:t xml:space="preserve">поселения, МАУ «МФЦ», учредителю МАУ «МФЦ», в организации, осуществляющие функции по предоставлению муниципальных услуг, подлежит рассмотрению в течение пятнадцати рабочих дней со дня ее регистрации, а в случае обжалования отказа Администрации </w:t>
      </w:r>
      <w:r w:rsidR="002D5400" w:rsidRPr="008F28D6">
        <w:rPr>
          <w:bCs/>
          <w:sz w:val="28"/>
          <w:szCs w:val="28"/>
        </w:rPr>
        <w:t>Калининского сельского</w:t>
      </w:r>
      <w:r w:rsidR="002D5400" w:rsidRPr="008F28D6">
        <w:rPr>
          <w:b/>
          <w:bCs/>
          <w:sz w:val="28"/>
          <w:szCs w:val="28"/>
        </w:rPr>
        <w:t xml:space="preserve"> </w:t>
      </w:r>
      <w:r w:rsidR="002D5400">
        <w:rPr>
          <w:sz w:val="28"/>
          <w:szCs w:val="28"/>
        </w:rPr>
        <w:t>поселения, МАУ «МФЦ», организаций, осуществляющих функции по предоставлению муниципальных услуг, в приеме документов у заявителя либо в исправлении допущенных опечаток и</w:t>
      </w:r>
      <w:proofErr w:type="gramEnd"/>
      <w:r w:rsidR="002D5400">
        <w:rPr>
          <w:sz w:val="28"/>
          <w:szCs w:val="28"/>
        </w:rPr>
        <w:t xml:space="preserve">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5.11</w:t>
      </w:r>
      <w:r w:rsidR="002D5400">
        <w:rPr>
          <w:sz w:val="28"/>
          <w:szCs w:val="28"/>
        </w:rPr>
        <w:t>. Основания для приостановления рассмотрения жалобы отсутствуют.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5.12</w:t>
      </w:r>
      <w:r w:rsidR="002D5400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="004F59C9">
        <w:rPr>
          <w:sz w:val="28"/>
          <w:szCs w:val="28"/>
        </w:rPr>
        <w:t xml:space="preserve">Калининского сельского </w:t>
      </w:r>
      <w:r>
        <w:rPr>
          <w:sz w:val="28"/>
          <w:szCs w:val="28"/>
        </w:rPr>
        <w:t>поселения;</w:t>
      </w:r>
      <w:proofErr w:type="gramEnd"/>
    </w:p>
    <w:p w:rsidR="002D5400" w:rsidRDefault="002D5400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5.13</w:t>
      </w:r>
      <w:r w:rsidR="002D5400">
        <w:rPr>
          <w:sz w:val="28"/>
          <w:szCs w:val="28"/>
        </w:rPr>
        <w:t xml:space="preserve">. Не позднее дня, следующего за днем принятия решения, </w:t>
      </w:r>
      <w:r>
        <w:rPr>
          <w:sz w:val="28"/>
          <w:szCs w:val="28"/>
        </w:rPr>
        <w:t>указанного в пункте 5.12</w:t>
      </w:r>
      <w:r w:rsidR="002D5400">
        <w:rPr>
          <w:sz w:val="28"/>
          <w:szCs w:val="28"/>
        </w:rPr>
        <w:t xml:space="preserve">. настоящего административного регламента, заявителю в письменной </w:t>
      </w:r>
      <w:r w:rsidR="002D5400">
        <w:rPr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5.14</w:t>
      </w:r>
      <w:r w:rsidR="002D5400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Федерации.</w:t>
      </w:r>
    </w:p>
    <w:p w:rsidR="002D5400" w:rsidRDefault="00382BC1" w:rsidP="002D54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5.15</w:t>
      </w:r>
      <w:r w:rsidR="002D5400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2D540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D5400">
        <w:rPr>
          <w:sz w:val="28"/>
          <w:szCs w:val="28"/>
        </w:rPr>
        <w:t xml:space="preserve"> или преступления должностное лицо, рассматривающее жалобу, незамедлительно направляет имеющиеся материалы в органы прокуратуры.».</w:t>
      </w:r>
    </w:p>
    <w:p w:rsidR="002D5400" w:rsidRDefault="004F59C9" w:rsidP="004F59C9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2.</w:t>
      </w:r>
      <w:r w:rsidR="002D5400">
        <w:rPr>
          <w:rFonts w:ascii="Times New Roman" w:hAnsi="Times New Roman"/>
          <w:color w:val="auto"/>
          <w:sz w:val="28"/>
          <w:szCs w:val="28"/>
        </w:rPr>
        <w:t>Опубликовать настоящее постановление на официальном сайте Администрации Цимлянского района в разделе «Поселения»  в сети «Интернет».</w:t>
      </w:r>
    </w:p>
    <w:p w:rsidR="002D5400" w:rsidRDefault="004F59C9" w:rsidP="004F59C9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3.</w:t>
      </w:r>
      <w:r w:rsidR="002D5400">
        <w:rPr>
          <w:rFonts w:ascii="Times New Roman" w:hAnsi="Times New Roman"/>
          <w:color w:val="auto"/>
          <w:sz w:val="28"/>
          <w:szCs w:val="28"/>
        </w:rPr>
        <w:t>Контроль над выполнением постановления оставляю за собой.</w:t>
      </w:r>
    </w:p>
    <w:p w:rsidR="002D5400" w:rsidRDefault="002D5400" w:rsidP="002D5400">
      <w:pPr>
        <w:pStyle w:val="ad"/>
        <w:tabs>
          <w:tab w:val="left" w:pos="900"/>
          <w:tab w:val="left" w:pos="9354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5400" w:rsidRDefault="002D5400" w:rsidP="002D5400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5400" w:rsidRDefault="002D5400" w:rsidP="002D5400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5400" w:rsidRDefault="002D5400" w:rsidP="002D5400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2D5400" w:rsidRDefault="002D5400" w:rsidP="002D5400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8F28D6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8F28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А.Г.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Савушинский</w:t>
      </w:r>
      <w:proofErr w:type="spellEnd"/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AAF" w:rsidRPr="00D542F6" w:rsidRDefault="00756AAF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1BCA" w:rsidRDefault="00911BCA" w:rsidP="00911B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02FAA" w:rsidRDefault="00402FAA" w:rsidP="00911BCA">
      <w:pPr>
        <w:pStyle w:val="ConsPlusNormal"/>
        <w:widowControl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2FAA" w:rsidRDefault="00402FAA" w:rsidP="00911BCA">
      <w:pPr>
        <w:pStyle w:val="ConsPlusNormal"/>
        <w:widowControl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C9B" w:rsidRDefault="005C0C9B" w:rsidP="00B32256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31E95" w:rsidRPr="00D31E95" w:rsidRDefault="00D31E95" w:rsidP="00D31E95"/>
    <w:sectPr w:rsidR="00D31E95" w:rsidRPr="00D31E95" w:rsidSect="006A5CC6">
      <w:headerReference w:type="even" r:id="rId12"/>
      <w:footerReference w:type="even" r:id="rId13"/>
      <w:footerReference w:type="default" r:id="rId14"/>
      <w:pgSz w:w="11906" w:h="16838"/>
      <w:pgMar w:top="737" w:right="851" w:bottom="79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85" w:rsidRDefault="00B51E85">
      <w:r>
        <w:separator/>
      </w:r>
    </w:p>
  </w:endnote>
  <w:endnote w:type="continuationSeparator" w:id="0">
    <w:p w:rsidR="00B51E85" w:rsidRDefault="00B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73412E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85" w:rsidRDefault="00B51E85">
      <w:r>
        <w:separator/>
      </w:r>
    </w:p>
  </w:footnote>
  <w:footnote w:type="continuationSeparator" w:id="0">
    <w:p w:rsidR="00B51E85" w:rsidRDefault="00B5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7341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623F4FE7"/>
    <w:multiLevelType w:val="hybridMultilevel"/>
    <w:tmpl w:val="1FCE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56D16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A4668"/>
    <w:rsid w:val="001A5256"/>
    <w:rsid w:val="001B1BB2"/>
    <w:rsid w:val="001B2EA2"/>
    <w:rsid w:val="001B53DF"/>
    <w:rsid w:val="001C02AA"/>
    <w:rsid w:val="001C345C"/>
    <w:rsid w:val="001C3DCA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028A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4AC"/>
    <w:rsid w:val="00295CD2"/>
    <w:rsid w:val="002960F3"/>
    <w:rsid w:val="0029651B"/>
    <w:rsid w:val="002B527D"/>
    <w:rsid w:val="002C697B"/>
    <w:rsid w:val="002C72BD"/>
    <w:rsid w:val="002D3C4D"/>
    <w:rsid w:val="002D4077"/>
    <w:rsid w:val="002D5400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2BC1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402FAA"/>
    <w:rsid w:val="00405D62"/>
    <w:rsid w:val="00412660"/>
    <w:rsid w:val="004127E4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6824"/>
    <w:rsid w:val="004E5A26"/>
    <w:rsid w:val="004E6024"/>
    <w:rsid w:val="004F1327"/>
    <w:rsid w:val="004F3849"/>
    <w:rsid w:val="004F59C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472DF"/>
    <w:rsid w:val="00650417"/>
    <w:rsid w:val="00651F3D"/>
    <w:rsid w:val="006543FA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3412E"/>
    <w:rsid w:val="00741F27"/>
    <w:rsid w:val="007443EE"/>
    <w:rsid w:val="00745334"/>
    <w:rsid w:val="00751C62"/>
    <w:rsid w:val="00756AAF"/>
    <w:rsid w:val="00770334"/>
    <w:rsid w:val="00770AF0"/>
    <w:rsid w:val="00775E2B"/>
    <w:rsid w:val="00775EAB"/>
    <w:rsid w:val="00783675"/>
    <w:rsid w:val="00792A73"/>
    <w:rsid w:val="007969BF"/>
    <w:rsid w:val="00796A54"/>
    <w:rsid w:val="00797FEB"/>
    <w:rsid w:val="007A3390"/>
    <w:rsid w:val="007A4190"/>
    <w:rsid w:val="007A600F"/>
    <w:rsid w:val="007B41B6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4735"/>
    <w:rsid w:val="0085651A"/>
    <w:rsid w:val="008574C9"/>
    <w:rsid w:val="00857E0C"/>
    <w:rsid w:val="00860CCE"/>
    <w:rsid w:val="0086322D"/>
    <w:rsid w:val="00870CEF"/>
    <w:rsid w:val="00874652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5EF0"/>
    <w:rsid w:val="008A68D3"/>
    <w:rsid w:val="008B2A24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900980"/>
    <w:rsid w:val="00901D4C"/>
    <w:rsid w:val="00911BCA"/>
    <w:rsid w:val="0091594D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B6A51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7E50"/>
    <w:rsid w:val="00B44B9E"/>
    <w:rsid w:val="00B47E42"/>
    <w:rsid w:val="00B504F0"/>
    <w:rsid w:val="00B5084B"/>
    <w:rsid w:val="00B51E85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E05CF"/>
    <w:rsid w:val="00BE1B3C"/>
    <w:rsid w:val="00BE3897"/>
    <w:rsid w:val="00C029D5"/>
    <w:rsid w:val="00C045FA"/>
    <w:rsid w:val="00C0774F"/>
    <w:rsid w:val="00C11287"/>
    <w:rsid w:val="00C134C9"/>
    <w:rsid w:val="00C13F5E"/>
    <w:rsid w:val="00C15C6C"/>
    <w:rsid w:val="00C27A92"/>
    <w:rsid w:val="00C3183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0D15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B5D12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51F3"/>
    <w:rsid w:val="00F6508D"/>
    <w:rsid w:val="00F654F9"/>
    <w:rsid w:val="00F65AA9"/>
    <w:rsid w:val="00F71917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C7A4D"/>
    <w:rsid w:val="00FD13D2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Текст Знак"/>
    <w:link w:val="ad"/>
    <w:locked/>
    <w:rsid w:val="002D5400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2D5400"/>
    <w:pPr>
      <w:ind w:left="720"/>
    </w:pPr>
  </w:style>
  <w:style w:type="paragraph" w:styleId="af2">
    <w:name w:val="List Paragraph"/>
    <w:basedOn w:val="a0"/>
    <w:uiPriority w:val="34"/>
    <w:qFormat/>
    <w:rsid w:val="002D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A193FB6269E55F3CF3592E7CB526AE592343A6E4CDBAB140EDBC6470591B693F3D324B57B75BE33ME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A193FB6269E55F3CF3592E7CB526AE592343A6E4CDBAB140EDBC6470591B693F3D324B57B75BE33M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3FA353894F0BEE6C31450243B8FB4A3E82CF92B2E593936A8505B0E694AD5F97C3C100A8C1FD60h5CB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A193FB6269E55F3CF3592E7CB526AE592343A6E4CDBAB140EDBC6470591B693F3D324B57B75BE33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A193FB6269E55F3CF3592E7CB526AE592343A6E4CDBAB140EDBC6470591B693F3D324B57B75BE33M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15870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Userq</cp:lastModifiedBy>
  <cp:revision>2</cp:revision>
  <cp:lastPrinted>2006-01-01T04:38:00Z</cp:lastPrinted>
  <dcterms:created xsi:type="dcterms:W3CDTF">2019-06-04T05:44:00Z</dcterms:created>
  <dcterms:modified xsi:type="dcterms:W3CDTF">2019-06-04T05:44:00Z</dcterms:modified>
</cp:coreProperties>
</file>