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41" w:rsidRPr="001715D6" w:rsidRDefault="00080C41" w:rsidP="00080C41">
      <w:pPr>
        <w:widowControl w:val="0"/>
        <w:ind w:right="97"/>
        <w:rPr>
          <w:sz w:val="28"/>
          <w:szCs w:val="28"/>
        </w:rPr>
      </w:pPr>
      <w:r>
        <w:t xml:space="preserve">           </w:t>
      </w:r>
    </w:p>
    <w:p w:rsidR="00661E69" w:rsidRDefault="00392CA8" w:rsidP="00661E69">
      <w:pPr>
        <w:jc w:val="center"/>
        <w:rPr>
          <w:b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</w:t>
      </w:r>
      <w:r w:rsidR="00156439">
        <w:rPr>
          <w:noProof/>
        </w:rPr>
        <w:t xml:space="preserve">                          </w:t>
      </w:r>
      <w:r w:rsidR="00661E69">
        <w:t xml:space="preserve">                                        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АДМИНИСТРАЦИЯ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КАЛИНИНСКОГО</w:t>
      </w:r>
      <w:r w:rsidR="00F0473D">
        <w:rPr>
          <w:b/>
          <w:sz w:val="28"/>
          <w:szCs w:val="28"/>
        </w:rPr>
        <w:t xml:space="preserve">  </w:t>
      </w:r>
      <w:r w:rsidRPr="001715D6">
        <w:rPr>
          <w:b/>
          <w:sz w:val="28"/>
          <w:szCs w:val="28"/>
        </w:rPr>
        <w:t>СЕЛЬСКОГО ПОСЕЛЕНИЯ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  <w:r w:rsidRPr="001715D6">
        <w:rPr>
          <w:b/>
          <w:sz w:val="28"/>
          <w:szCs w:val="28"/>
        </w:rPr>
        <w:t>ЦИМЛЯНСКОГО РАЙОНА РОСТОВСКОЙ ОБЛАСТИ</w:t>
      </w:r>
    </w:p>
    <w:p w:rsidR="00661E69" w:rsidRPr="001715D6" w:rsidRDefault="00661E69" w:rsidP="00661E69">
      <w:pPr>
        <w:jc w:val="center"/>
        <w:rPr>
          <w:b/>
          <w:sz w:val="28"/>
          <w:szCs w:val="28"/>
        </w:rPr>
      </w:pPr>
    </w:p>
    <w:p w:rsidR="00CD7899" w:rsidRDefault="00661E69" w:rsidP="00967B7E">
      <w:pPr>
        <w:rPr>
          <w:sz w:val="28"/>
          <w:szCs w:val="28"/>
        </w:rPr>
      </w:pPr>
      <w:r w:rsidRPr="001715D6">
        <w:rPr>
          <w:sz w:val="28"/>
          <w:szCs w:val="28"/>
        </w:rPr>
        <w:t xml:space="preserve">   </w:t>
      </w:r>
    </w:p>
    <w:p w:rsidR="00661E69" w:rsidRPr="001715D6" w:rsidRDefault="00661E69" w:rsidP="00661E69">
      <w:pPr>
        <w:jc w:val="center"/>
        <w:rPr>
          <w:sz w:val="28"/>
          <w:szCs w:val="28"/>
        </w:rPr>
      </w:pPr>
      <w:proofErr w:type="gramStart"/>
      <w:r w:rsidRPr="001715D6">
        <w:rPr>
          <w:sz w:val="28"/>
          <w:szCs w:val="28"/>
        </w:rPr>
        <w:t>П</w:t>
      </w:r>
      <w:proofErr w:type="gramEnd"/>
      <w:r w:rsidRPr="001715D6">
        <w:rPr>
          <w:sz w:val="28"/>
          <w:szCs w:val="28"/>
        </w:rPr>
        <w:t xml:space="preserve"> О С Т А Н О В Л Е Н И Е             </w:t>
      </w:r>
    </w:p>
    <w:p w:rsidR="00661E69" w:rsidRPr="001715D6" w:rsidRDefault="00661E69" w:rsidP="00661E69">
      <w:pPr>
        <w:rPr>
          <w:sz w:val="28"/>
          <w:szCs w:val="28"/>
        </w:rPr>
      </w:pPr>
    </w:p>
    <w:p w:rsidR="00661E69" w:rsidRPr="001715D6" w:rsidRDefault="00156439" w:rsidP="00967B7E">
      <w:pPr>
        <w:rPr>
          <w:sz w:val="28"/>
          <w:szCs w:val="28"/>
        </w:rPr>
      </w:pPr>
      <w:r>
        <w:rPr>
          <w:sz w:val="28"/>
          <w:szCs w:val="28"/>
        </w:rPr>
        <w:t>05.06</w:t>
      </w:r>
      <w:r w:rsidR="00967B7E">
        <w:rPr>
          <w:sz w:val="28"/>
          <w:szCs w:val="28"/>
        </w:rPr>
        <w:t>.</w:t>
      </w:r>
      <w:r w:rsidR="00661E69" w:rsidRPr="001715D6">
        <w:rPr>
          <w:sz w:val="28"/>
          <w:szCs w:val="28"/>
        </w:rPr>
        <w:t>201</w:t>
      </w:r>
      <w:r w:rsidR="00392CA8">
        <w:rPr>
          <w:sz w:val="28"/>
          <w:szCs w:val="28"/>
        </w:rPr>
        <w:t>9</w:t>
      </w:r>
      <w:r w:rsidR="00967B7E">
        <w:rPr>
          <w:sz w:val="28"/>
          <w:szCs w:val="28"/>
        </w:rPr>
        <w:t>г</w:t>
      </w:r>
      <w:r w:rsidR="00661E69" w:rsidRPr="001715D6">
        <w:rPr>
          <w:sz w:val="28"/>
          <w:szCs w:val="28"/>
        </w:rPr>
        <w:t xml:space="preserve">. 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>
        <w:rPr>
          <w:sz w:val="28"/>
          <w:szCs w:val="28"/>
        </w:rPr>
        <w:t xml:space="preserve"> 72</w:t>
      </w:r>
      <w:r w:rsidR="00661E69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661E69">
        <w:rPr>
          <w:sz w:val="28"/>
          <w:szCs w:val="28"/>
        </w:rPr>
        <w:t xml:space="preserve">ст. </w:t>
      </w:r>
      <w:proofErr w:type="gramStart"/>
      <w:r w:rsidR="00661E69">
        <w:rPr>
          <w:sz w:val="28"/>
          <w:szCs w:val="28"/>
        </w:rPr>
        <w:t>Калининская</w:t>
      </w:r>
      <w:proofErr w:type="gramEnd"/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p w:rsidR="00661E69" w:rsidRPr="001715D6" w:rsidRDefault="00392CA8" w:rsidP="00661E69">
      <w:pPr>
        <w:widowControl w:val="0"/>
        <w:rPr>
          <w:sz w:val="20"/>
        </w:rPr>
      </w:pPr>
      <w:r>
        <w:rPr>
          <w:sz w:val="28"/>
          <w:szCs w:val="28"/>
        </w:rPr>
        <w:t>О внесении изменений в постановление</w:t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  <w:r w:rsidR="00661E69" w:rsidRPr="001715D6">
        <w:rPr>
          <w:sz w:val="28"/>
          <w:szCs w:val="28"/>
        </w:rPr>
        <w:tab/>
      </w:r>
    </w:p>
    <w:p w:rsidR="00EA78CF" w:rsidRPr="00EA78CF" w:rsidRDefault="00D625B8" w:rsidP="00EA78CF">
      <w:pPr>
        <w:widowControl w:val="0"/>
        <w:ind w:right="97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78CF" w:rsidRPr="00EA78CF">
        <w:rPr>
          <w:sz w:val="28"/>
          <w:szCs w:val="28"/>
        </w:rPr>
        <w:t>23.10.2018г.    № 86</w:t>
      </w:r>
      <w:proofErr w:type="gramStart"/>
      <w:r w:rsidR="00EA78CF" w:rsidRPr="00EA78CF">
        <w:rPr>
          <w:sz w:val="28"/>
          <w:szCs w:val="28"/>
        </w:rPr>
        <w:t xml:space="preserve">  </w:t>
      </w:r>
      <w:r w:rsidR="00EA78CF" w:rsidRPr="00EA78CF">
        <w:rPr>
          <w:bCs/>
          <w:sz w:val="28"/>
          <w:szCs w:val="28"/>
        </w:rPr>
        <w:t>О</w:t>
      </w:r>
      <w:proofErr w:type="gramEnd"/>
      <w:r w:rsidR="00EA78CF" w:rsidRPr="00EA78CF">
        <w:rPr>
          <w:bCs/>
          <w:sz w:val="28"/>
          <w:szCs w:val="28"/>
        </w:rPr>
        <w:t xml:space="preserve">б утверждении административного </w:t>
      </w:r>
    </w:p>
    <w:p w:rsidR="00EA78CF" w:rsidRPr="00EA78CF" w:rsidRDefault="00EA78CF" w:rsidP="00EA78CF">
      <w:pPr>
        <w:widowControl w:val="0"/>
        <w:ind w:right="97"/>
        <w:rPr>
          <w:bCs/>
          <w:sz w:val="28"/>
          <w:szCs w:val="28"/>
        </w:rPr>
      </w:pPr>
      <w:r w:rsidRPr="00EA78CF">
        <w:rPr>
          <w:bCs/>
          <w:sz w:val="28"/>
          <w:szCs w:val="28"/>
        </w:rPr>
        <w:t xml:space="preserve">регламента предоставления </w:t>
      </w:r>
      <w:proofErr w:type="gramStart"/>
      <w:r w:rsidRPr="00EA78CF">
        <w:rPr>
          <w:bCs/>
          <w:sz w:val="28"/>
          <w:szCs w:val="28"/>
        </w:rPr>
        <w:t>муниципальной</w:t>
      </w:r>
      <w:proofErr w:type="gramEnd"/>
    </w:p>
    <w:p w:rsidR="00EA78CF" w:rsidRPr="00EA78CF" w:rsidRDefault="00EA78CF" w:rsidP="00EA78CF">
      <w:pPr>
        <w:widowControl w:val="0"/>
        <w:ind w:right="97"/>
        <w:rPr>
          <w:bCs/>
          <w:iCs/>
          <w:sz w:val="28"/>
          <w:szCs w:val="28"/>
        </w:rPr>
      </w:pPr>
      <w:r w:rsidRPr="00EA78CF">
        <w:rPr>
          <w:bCs/>
          <w:sz w:val="28"/>
          <w:szCs w:val="28"/>
        </w:rPr>
        <w:t xml:space="preserve"> услуги «</w:t>
      </w:r>
      <w:r w:rsidRPr="00EA78CF">
        <w:rPr>
          <w:bCs/>
          <w:iCs/>
          <w:sz w:val="28"/>
          <w:szCs w:val="28"/>
        </w:rPr>
        <w:t xml:space="preserve">Расторжение договора аренды, </w:t>
      </w:r>
    </w:p>
    <w:p w:rsidR="00EA78CF" w:rsidRPr="00EA78CF" w:rsidRDefault="00EA78CF" w:rsidP="00EA78CF">
      <w:pPr>
        <w:widowControl w:val="0"/>
        <w:ind w:right="97"/>
        <w:rPr>
          <w:bCs/>
          <w:iCs/>
          <w:sz w:val="28"/>
          <w:szCs w:val="28"/>
        </w:rPr>
      </w:pPr>
      <w:r w:rsidRPr="00EA78CF">
        <w:rPr>
          <w:bCs/>
          <w:iCs/>
          <w:sz w:val="28"/>
          <w:szCs w:val="28"/>
        </w:rPr>
        <w:t>безвозмездного пользования земельным участком»</w:t>
      </w:r>
    </w:p>
    <w:p w:rsidR="00661E69" w:rsidRDefault="00661E69" w:rsidP="00EA78CF">
      <w:pPr>
        <w:widowControl w:val="0"/>
        <w:ind w:right="97"/>
        <w:rPr>
          <w:sz w:val="28"/>
          <w:szCs w:val="28"/>
        </w:rPr>
      </w:pPr>
    </w:p>
    <w:p w:rsidR="008F28D6" w:rsidRDefault="00661E69" w:rsidP="008F28D6">
      <w:pPr>
        <w:pStyle w:val="20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      </w:t>
      </w:r>
      <w:r w:rsidR="008F28D6"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заявления», руководствуясь Уставом муниципального образования «Калининское сельское поселение»,</w:t>
      </w:r>
    </w:p>
    <w:p w:rsidR="008F28D6" w:rsidRDefault="008F28D6" w:rsidP="008F28D6">
      <w:pPr>
        <w:pStyle w:val="ad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ПОСТАНОВЛЯЮ:</w:t>
      </w:r>
    </w:p>
    <w:p w:rsidR="008F28D6" w:rsidRDefault="008F28D6" w:rsidP="008F28D6">
      <w:pPr>
        <w:pStyle w:val="ad"/>
        <w:numPr>
          <w:ilvl w:val="0"/>
          <w:numId w:val="7"/>
        </w:numPr>
        <w:tabs>
          <w:tab w:val="clear" w:pos="360"/>
          <w:tab w:val="num" w:pos="0"/>
          <w:tab w:val="left" w:pos="900"/>
          <w:tab w:val="left" w:pos="1080"/>
        </w:tabs>
        <w:ind w:left="0"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в постановление Администрации Калининского сельского поселения от 23.10.2018г.  </w:t>
      </w:r>
      <w:r w:rsidRPr="008F28D6">
        <w:rPr>
          <w:rFonts w:ascii="Times New Roman" w:hAnsi="Times New Roman"/>
          <w:color w:val="auto"/>
          <w:sz w:val="28"/>
          <w:szCs w:val="28"/>
        </w:rPr>
        <w:t xml:space="preserve">№ 86  </w:t>
      </w:r>
      <w:r>
        <w:rPr>
          <w:rFonts w:ascii="Times New Roman" w:hAnsi="Times New Roman"/>
          <w:color w:val="auto"/>
          <w:sz w:val="28"/>
          <w:szCs w:val="28"/>
        </w:rPr>
        <w:t xml:space="preserve">«Об утверждении административного регламента Администрации Калининского сельского поселения по предоставлению муниципальной услуги «Расторжение договора аренды, безвозмездного пользования земельным участком» (далее – постановление) следующие изменения: раздел </w:t>
      </w:r>
      <w:r w:rsidRPr="008F28D6">
        <w:rPr>
          <w:rFonts w:ascii="Times New Roman" w:hAnsi="Times New Roman"/>
          <w:b/>
          <w:bCs/>
          <w:color w:val="auto"/>
          <w:sz w:val="28"/>
          <w:szCs w:val="28"/>
        </w:rPr>
        <w:t>V</w:t>
      </w:r>
      <w:r>
        <w:rPr>
          <w:rFonts w:ascii="Times New Roman" w:hAnsi="Times New Roman"/>
          <w:color w:val="auto"/>
          <w:sz w:val="28"/>
          <w:szCs w:val="28"/>
        </w:rPr>
        <w:t xml:space="preserve"> приложения к постановлению изложить в следующей редакции: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8F28D6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Калининского сельского поселения, должностных лиц и муниципальных служащих Администрации Калининского сельского поселения, МАУ «МФЦ», работников МАУ «МФЦ», а также организаций, осуществляющих функции по предоставлению муниципальных услуг, и их работников»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Заявитель имеет право обратиться с жалобой на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 их работников, при предоставлении муниципальной услуги.</w:t>
      </w:r>
    </w:p>
    <w:p w:rsidR="00156439" w:rsidRDefault="00156439" w:rsidP="00156439">
      <w:pPr>
        <w:tabs>
          <w:tab w:val="left" w:pos="1440"/>
        </w:tabs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5.2. Предметом жалобы являются </w:t>
      </w:r>
      <w:r>
        <w:rPr>
          <w:sz w:val="28"/>
          <w:szCs w:val="28"/>
        </w:rPr>
        <w:t xml:space="preserve">решения и (или)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МАУ «МФЦ», работников МАУ «МФЦ», а также организаций, осуществляющих </w:t>
      </w:r>
      <w:r>
        <w:rPr>
          <w:sz w:val="28"/>
          <w:szCs w:val="28"/>
        </w:rPr>
        <w:lastRenderedPageBreak/>
        <w:t xml:space="preserve">функции по предоставлению муниципальных услуг, и их работников, при предоставлении муниципальной услуги, </w:t>
      </w:r>
      <w:r>
        <w:rPr>
          <w:rFonts w:ascii="Times New Roman CYR" w:hAnsi="Times New Roman CYR" w:cs="Times New Roman CYR"/>
          <w:sz w:val="28"/>
          <w:szCs w:val="28"/>
        </w:rPr>
        <w:t>в том числе: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срока регистрации запроса заявителя о предоставлении муниципальной услуги, комплексного запроса о предоставлении двух и более государственных и (или) муниципальных услуг;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срока предоставления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услуги;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 для предоставления муниципальной услуги, у заявителя;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rFonts w:ascii="Times New Roman CYR" w:hAnsi="Times New Roman CYR" w:cs="Times New Roman CYR"/>
          <w:bCs/>
          <w:sz w:val="28"/>
          <w:szCs w:val="28"/>
        </w:rPr>
        <w:t>Калининского сельского</w:t>
      </w:r>
      <w:r w:rsidRPr="008F28D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поселения;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отказ </w:t>
      </w:r>
      <w:r>
        <w:rPr>
          <w:sz w:val="28"/>
          <w:szCs w:val="28"/>
        </w:rPr>
        <w:t xml:space="preserve">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работников МАУ «МФЦ», а также организаций, осуществляющих функции по предоставлению муниципальных услуг, или их работников</w:t>
      </w:r>
      <w:r>
        <w:rPr>
          <w:rFonts w:ascii="Times New Roman CYR" w:hAnsi="Times New Roman CYR" w:cs="Times New Roman CYR"/>
          <w:sz w:val="28"/>
          <w:szCs w:val="28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</w:t>
      </w:r>
      <w:r>
        <w:rPr>
          <w:sz w:val="28"/>
          <w:szCs w:val="28"/>
        </w:rPr>
        <w:lastRenderedPageBreak/>
        <w:t xml:space="preserve">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56439" w:rsidRDefault="00156439" w:rsidP="0015643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МАУ «МФЦ», работника МАУ «МФЦ» возможно в случае, если на МАУ «МФЦ»,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D480A">
          <w:rPr>
            <w:rStyle w:val="a4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Жалобы на решения и действия (бездействие) Администрации Цимлянского городского поселения, должностных лиц и муниципальных служащих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 подаются в Администрацию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в письменной форме на бумажном носителе либо в электронной форме и рассматриваются непосредственно Главой Администрации.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должностного лица или муниципального служащего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Главы Администрации, может быть направлена по почте, через МАУ «МФЦ», с использованием информационно-телекоммуникационной сети «Интернет», официального сайта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</w:t>
      </w:r>
      <w:proofErr w:type="gramEnd"/>
      <w:r>
        <w:rPr>
          <w:sz w:val="28"/>
          <w:szCs w:val="28"/>
        </w:rPr>
        <w:t xml:space="preserve"> услуг Ростовской области», а также может быть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при личном приеме заявителя. 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Жалобы на решения и действия (бездействие) работника МАУ «МФЦ» подаются в письменной форме на бумажном носителе либо в электронной форме руководителю МАУ «МФЦ». 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МАУ «МФЦ» подаются в письменной форме на бумажном носителе либо в электронной форме в Администрацию Цимлянского района, являющуюся учредителем МАУ «МФЦ» (далее – учредитель МАУ «МФЦ») или должностному лицу, уполномоченному нормативным правовым актом Ростовской области.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МАУ «МФЦ», работника МАУ «МФЦ» может быть направлена по почте, с использованием информационно-телекоммуникационной сети «Интернет», официального сайта МАУ «МФЦ», </w:t>
      </w:r>
      <w:r>
        <w:rPr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 личном приеме заявителя.</w:t>
      </w:r>
      <w:proofErr w:type="gramEnd"/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Жалобы на решения и действия (бездействие) работников организаций, осуществляющих функции по предоставлению муниципальных услуг, подаются в письменной форме на бумажном носителе либо в электронной форме руководителям этих организаций.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решения и действия (бездействие) организаций, осуществляющих функции по предоставлению муниципальных услуг,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Ростовской области «Портал государственных и муниципальных услуг Ростовской области», а также может быть принята при</w:t>
      </w:r>
      <w:proofErr w:type="gramEnd"/>
      <w:r>
        <w:rPr>
          <w:sz w:val="28"/>
          <w:szCs w:val="28"/>
        </w:rPr>
        <w:t xml:space="preserve"> личном </w:t>
      </w:r>
      <w:proofErr w:type="gramStart"/>
      <w:r>
        <w:rPr>
          <w:sz w:val="28"/>
          <w:szCs w:val="28"/>
        </w:rPr>
        <w:t>приеме</w:t>
      </w:r>
      <w:proofErr w:type="gramEnd"/>
      <w:r>
        <w:rPr>
          <w:sz w:val="28"/>
          <w:szCs w:val="28"/>
        </w:rPr>
        <w:t xml:space="preserve"> заявителя. 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5.6. Порядок подачи и рассмотрения жалоб на решения и действия (бездействие) организаций, осуществляющих функции по предоставлению муниципальных услуг, и их работников, а также жалоб на решения и действия (бездействие) МАУ «МФЦ» и его работников устанавливается Правительством Российской Федерации.</w:t>
      </w:r>
    </w:p>
    <w:p w:rsidR="00156439" w:rsidRDefault="00156439" w:rsidP="00156439">
      <w:pPr>
        <w:pStyle w:val="12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5.7. Жалоба должна содержать: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их работников;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</w:t>
      </w:r>
      <w:r>
        <w:rPr>
          <w:sz w:val="28"/>
          <w:szCs w:val="28"/>
        </w:rPr>
        <w:lastRenderedPageBreak/>
        <w:t>предоставлению муниципальных услуг, их работников. Заявителем могут быть представлены документы (при наличии), подтверждающие доводы заявителя, либо их копии.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5.8. В случае если жалоба подается через представителя заявителя, к жалобе прилагается копия документа, подтверждающего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>:</w:t>
      </w:r>
    </w:p>
    <w:p w:rsidR="00156439" w:rsidRDefault="00156439" w:rsidP="00156439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оформленная в соответствии с </w:t>
      </w:r>
      <w:hyperlink r:id="rId11" w:history="1">
        <w:r w:rsidRPr="00BD480A">
          <w:rPr>
            <w:rStyle w:val="a4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156439" w:rsidRDefault="00156439" w:rsidP="00156439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56439" w:rsidRDefault="00156439" w:rsidP="00156439">
      <w:pPr>
        <w:numPr>
          <w:ilvl w:val="0"/>
          <w:numId w:val="9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5.9. Заявитель имеет право на получение исчерпывающей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proofErr w:type="gramStart"/>
      <w:r>
        <w:rPr>
          <w:sz w:val="28"/>
          <w:szCs w:val="28"/>
        </w:rPr>
        <w:t xml:space="preserve">Жалоба, поступившая в Администрацию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поселения, МАУ «МФЦ», учредителю МАУ «МФЦ», в организации, осуществляющие функции по предоставлению муниципальных услуг, подлежит рассмотрению в течение пятнадцати рабочих дней со дня ее регистрации, а в случае обжалования отказа Администрации </w:t>
      </w:r>
      <w:r w:rsidRPr="008F28D6">
        <w:rPr>
          <w:bCs/>
          <w:sz w:val="28"/>
          <w:szCs w:val="28"/>
        </w:rPr>
        <w:t>Калининского сельского</w:t>
      </w:r>
      <w:r w:rsidRPr="008F28D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поселения, МАУ «МФЦ», организаций, осуществляющих функции по предоставлению муниципальных услуг, в приеме документов у заявителя либо в исправлении допущенных опечаток и</w:t>
      </w:r>
      <w:proofErr w:type="gramEnd"/>
      <w:r>
        <w:rPr>
          <w:sz w:val="28"/>
          <w:szCs w:val="28"/>
        </w:rPr>
        <w:t xml:space="preserve">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5.11. Основания для приостановления рассмотрения жалобы отсутствуют.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жалобы принимается одно из следующих решений: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Калининского сельского поселения;</w:t>
      </w:r>
      <w:proofErr w:type="gramEnd"/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5.13. Не позднее дня, следующего за днем принятия решения, указанного в пункте 5.13. настоящего административного регламента, заявителю в письменной </w:t>
      </w:r>
      <w:r>
        <w:rPr>
          <w:sz w:val="28"/>
          <w:szCs w:val="28"/>
        </w:rPr>
        <w:lastRenderedPageBreak/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5.14. Заявитель вправе обжаловать решение по жалобе в соответствии с законодательством Российской Федерации.</w:t>
      </w:r>
    </w:p>
    <w:p w:rsidR="00156439" w:rsidRDefault="00156439" w:rsidP="0015643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5.15.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рассматривающее жалобу, незамедлительно направляет имеющиеся материалы в органы прокуратуры.».</w:t>
      </w:r>
    </w:p>
    <w:p w:rsidR="00156439" w:rsidRDefault="00156439" w:rsidP="00156439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2.Опубликовать настоящее постановление на официальном сайте Администрации Цимлянского района в разделе «Поселения»  в сети «Интернет».</w:t>
      </w:r>
    </w:p>
    <w:p w:rsidR="00156439" w:rsidRDefault="00156439" w:rsidP="00156439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3.Контроль над выполнением постановления оставляю за собой.</w:t>
      </w:r>
    </w:p>
    <w:p w:rsidR="00156439" w:rsidRDefault="00156439" w:rsidP="00156439">
      <w:pPr>
        <w:pStyle w:val="ad"/>
        <w:tabs>
          <w:tab w:val="left" w:pos="900"/>
          <w:tab w:val="left" w:pos="9354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6439" w:rsidRDefault="00156439" w:rsidP="00156439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6439" w:rsidRDefault="00156439" w:rsidP="00156439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56439" w:rsidRDefault="00156439" w:rsidP="00156439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156439" w:rsidRDefault="00156439" w:rsidP="00156439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8F28D6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8F28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поселения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                              А.Г.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Савушинский</w:t>
      </w:r>
      <w:proofErr w:type="spellEnd"/>
    </w:p>
    <w:p w:rsidR="00156439" w:rsidRPr="00D542F6" w:rsidRDefault="00156439" w:rsidP="00156439">
      <w:pPr>
        <w:widowControl w:val="0"/>
        <w:jc w:val="both"/>
        <w:rPr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662C0" w:rsidRPr="00D542F6" w:rsidRDefault="001662C0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6AAF" w:rsidRPr="00D542F6" w:rsidRDefault="00756AAF" w:rsidP="00EC7629">
      <w:pPr>
        <w:pStyle w:val="ConsPlusNormal"/>
        <w:widowControl w:val="0"/>
        <w:ind w:left="576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11BCA" w:rsidRDefault="00911BCA" w:rsidP="00911BCA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02FAA" w:rsidRDefault="00402FAA" w:rsidP="00911BCA">
      <w:pPr>
        <w:pStyle w:val="ConsPlusNormal"/>
        <w:widowControl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02FAA" w:rsidRDefault="00402FAA" w:rsidP="00911BCA">
      <w:pPr>
        <w:pStyle w:val="ConsPlusNormal"/>
        <w:widowControl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0C9B" w:rsidRDefault="005C0C9B" w:rsidP="00B32256">
      <w:pPr>
        <w:pStyle w:val="ConsPlusNormal"/>
        <w:widowControl w:val="0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5C0C9B" w:rsidRDefault="005C0C9B" w:rsidP="00911BCA">
      <w:pPr>
        <w:pStyle w:val="ConsPlusNormal"/>
        <w:widowControl w:val="0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31E95" w:rsidRPr="00D31E95" w:rsidRDefault="00D31E95" w:rsidP="00D31E95"/>
    <w:sectPr w:rsidR="00D31E95" w:rsidRPr="00D31E95" w:rsidSect="006A5CC6">
      <w:headerReference w:type="even" r:id="rId12"/>
      <w:footerReference w:type="even" r:id="rId13"/>
      <w:footerReference w:type="default" r:id="rId14"/>
      <w:pgSz w:w="11906" w:h="16838"/>
      <w:pgMar w:top="737" w:right="851" w:bottom="79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E05" w:rsidRDefault="00776E05">
      <w:r>
        <w:separator/>
      </w:r>
    </w:p>
  </w:endnote>
  <w:endnote w:type="continuationSeparator" w:id="0">
    <w:p w:rsidR="00776E05" w:rsidRDefault="0077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013A35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320A4B" w:rsidP="00E03D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E05" w:rsidRDefault="00776E05">
      <w:r>
        <w:separator/>
      </w:r>
    </w:p>
  </w:footnote>
  <w:footnote w:type="continuationSeparator" w:id="0">
    <w:p w:rsidR="00776E05" w:rsidRDefault="00776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A4B" w:rsidRDefault="00013A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8F"/>
    <w:rsid w:val="00006B8A"/>
    <w:rsid w:val="00007D70"/>
    <w:rsid w:val="00013A35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66A6"/>
    <w:rsid w:val="0009763F"/>
    <w:rsid w:val="00097DB8"/>
    <w:rsid w:val="000A2B3E"/>
    <w:rsid w:val="000A33F9"/>
    <w:rsid w:val="000A6FE9"/>
    <w:rsid w:val="000B0D46"/>
    <w:rsid w:val="000B1D73"/>
    <w:rsid w:val="000C18D8"/>
    <w:rsid w:val="000C205A"/>
    <w:rsid w:val="000D0326"/>
    <w:rsid w:val="000E2DD0"/>
    <w:rsid w:val="001041A7"/>
    <w:rsid w:val="001049EE"/>
    <w:rsid w:val="00116EBB"/>
    <w:rsid w:val="00122DEC"/>
    <w:rsid w:val="0015223E"/>
    <w:rsid w:val="00156439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A4668"/>
    <w:rsid w:val="001A5256"/>
    <w:rsid w:val="001B1BB2"/>
    <w:rsid w:val="001B2EA2"/>
    <w:rsid w:val="001B53DF"/>
    <w:rsid w:val="001C02AA"/>
    <w:rsid w:val="001C345C"/>
    <w:rsid w:val="001C3CD2"/>
    <w:rsid w:val="001C3DCA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40E7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657C"/>
    <w:rsid w:val="003C1CC0"/>
    <w:rsid w:val="003D3A40"/>
    <w:rsid w:val="003D44E4"/>
    <w:rsid w:val="003D756D"/>
    <w:rsid w:val="003D7791"/>
    <w:rsid w:val="003F42C9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6824"/>
    <w:rsid w:val="004E5A26"/>
    <w:rsid w:val="004E6024"/>
    <w:rsid w:val="004F1327"/>
    <w:rsid w:val="004F3849"/>
    <w:rsid w:val="004F6693"/>
    <w:rsid w:val="004F68CF"/>
    <w:rsid w:val="004F6F07"/>
    <w:rsid w:val="005008DD"/>
    <w:rsid w:val="00500B00"/>
    <w:rsid w:val="00507432"/>
    <w:rsid w:val="005077C3"/>
    <w:rsid w:val="0051663C"/>
    <w:rsid w:val="005213C5"/>
    <w:rsid w:val="00522D47"/>
    <w:rsid w:val="00523FD3"/>
    <w:rsid w:val="005302F6"/>
    <w:rsid w:val="00530374"/>
    <w:rsid w:val="005320FA"/>
    <w:rsid w:val="005323A9"/>
    <w:rsid w:val="00535791"/>
    <w:rsid w:val="00540204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77D0"/>
    <w:rsid w:val="006D2F78"/>
    <w:rsid w:val="006D3C76"/>
    <w:rsid w:val="006D3D28"/>
    <w:rsid w:val="006D560A"/>
    <w:rsid w:val="006E34F6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51C62"/>
    <w:rsid w:val="00756AAF"/>
    <w:rsid w:val="00770334"/>
    <w:rsid w:val="00770AF0"/>
    <w:rsid w:val="00775E2B"/>
    <w:rsid w:val="00775EAB"/>
    <w:rsid w:val="00776E05"/>
    <w:rsid w:val="00783675"/>
    <w:rsid w:val="00792A73"/>
    <w:rsid w:val="007969BF"/>
    <w:rsid w:val="00796A54"/>
    <w:rsid w:val="00797FEB"/>
    <w:rsid w:val="007A3390"/>
    <w:rsid w:val="007A4190"/>
    <w:rsid w:val="007A600F"/>
    <w:rsid w:val="007B41B6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4735"/>
    <w:rsid w:val="0085651A"/>
    <w:rsid w:val="008574C9"/>
    <w:rsid w:val="00857E0C"/>
    <w:rsid w:val="00860CCE"/>
    <w:rsid w:val="0086299D"/>
    <w:rsid w:val="0086322D"/>
    <w:rsid w:val="00870CEF"/>
    <w:rsid w:val="00874652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28D6"/>
    <w:rsid w:val="00900980"/>
    <w:rsid w:val="00901D4C"/>
    <w:rsid w:val="00911BCA"/>
    <w:rsid w:val="009161F7"/>
    <w:rsid w:val="00920B9A"/>
    <w:rsid w:val="00926638"/>
    <w:rsid w:val="00933988"/>
    <w:rsid w:val="00936038"/>
    <w:rsid w:val="00946292"/>
    <w:rsid w:val="00947504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36163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E05CF"/>
    <w:rsid w:val="00BE1B3C"/>
    <w:rsid w:val="00BE3897"/>
    <w:rsid w:val="00C029D5"/>
    <w:rsid w:val="00C045FA"/>
    <w:rsid w:val="00C0774F"/>
    <w:rsid w:val="00C11287"/>
    <w:rsid w:val="00C134C9"/>
    <w:rsid w:val="00C13F5E"/>
    <w:rsid w:val="00C15C6C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20C4F"/>
    <w:rsid w:val="00E2405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8724B"/>
    <w:rsid w:val="00E934E2"/>
    <w:rsid w:val="00E93CDE"/>
    <w:rsid w:val="00EA312E"/>
    <w:rsid w:val="00EA4630"/>
    <w:rsid w:val="00EA4BE9"/>
    <w:rsid w:val="00EA5243"/>
    <w:rsid w:val="00EA5F52"/>
    <w:rsid w:val="00EA659F"/>
    <w:rsid w:val="00EA78CF"/>
    <w:rsid w:val="00EB0164"/>
    <w:rsid w:val="00EB0FCE"/>
    <w:rsid w:val="00EB229D"/>
    <w:rsid w:val="00EB2F46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51F3"/>
    <w:rsid w:val="00F6508D"/>
    <w:rsid w:val="00F654F9"/>
    <w:rsid w:val="00F65AA9"/>
    <w:rsid w:val="00F71917"/>
    <w:rsid w:val="00F76722"/>
    <w:rsid w:val="00F769E3"/>
    <w:rsid w:val="00F81F9F"/>
    <w:rsid w:val="00F82882"/>
    <w:rsid w:val="00F84AD3"/>
    <w:rsid w:val="00F879D5"/>
    <w:rsid w:val="00F90B92"/>
    <w:rsid w:val="00F91D97"/>
    <w:rsid w:val="00F93E9B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1"/>
    <w:basedOn w:val="a0"/>
    <w:rsid w:val="008F28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e">
    <w:name w:val="Текст Знак"/>
    <w:link w:val="ad"/>
    <w:locked/>
    <w:rsid w:val="008F28D6"/>
    <w:rPr>
      <w:rFonts w:ascii="Courier New" w:hAnsi="Courier New"/>
      <w:color w:val="000000"/>
    </w:rPr>
  </w:style>
  <w:style w:type="character" w:customStyle="1" w:styleId="21">
    <w:name w:val="Основной текст 2 Знак"/>
    <w:basedOn w:val="a1"/>
    <w:link w:val="20"/>
    <w:locked/>
    <w:rsid w:val="008F28D6"/>
    <w:rPr>
      <w:sz w:val="24"/>
      <w:szCs w:val="24"/>
    </w:rPr>
  </w:style>
  <w:style w:type="paragraph" w:customStyle="1" w:styleId="12">
    <w:name w:val="Абзац списка1"/>
    <w:basedOn w:val="a0"/>
    <w:rsid w:val="008F28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A193FB6269E55F3CF3592E7CB526AE592343A6E4CDBAB140EDBC6470591B693F3D324B57B75BE33ME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5A193FB6269E55F3CF3592E7CB526AE592343A6E4CDBAB140EDBC6470591B693F3D324B57B75BE33MEI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3FA353894F0BEE6C31450243B8FB4A3E82CF92B2E593936A8505B0E694AD5F97C3C100A8C1FD60h5CB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A193FB6269E55F3CF3592E7CB526AE592343A6E4CDBAB140EDBC6470591B693F3D324B57B75BE33M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A193FB6269E55F3CF3592E7CB526AE592343A6E4CDBAB140EDBC6470591B693F3D324B57B75BE33ME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15799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Userq</cp:lastModifiedBy>
  <cp:revision>2</cp:revision>
  <cp:lastPrinted>2006-01-01T04:38:00Z</cp:lastPrinted>
  <dcterms:created xsi:type="dcterms:W3CDTF">2019-06-05T04:25:00Z</dcterms:created>
  <dcterms:modified xsi:type="dcterms:W3CDTF">2019-06-05T04:25:00Z</dcterms:modified>
</cp:coreProperties>
</file>