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71" w:rsidRPr="00FB4530" w:rsidRDefault="005B6A3A" w:rsidP="00FB4530">
      <w:pPr>
        <w:tabs>
          <w:tab w:val="left" w:pos="2580"/>
        </w:tabs>
        <w:suppressAutoHyphens/>
        <w:spacing w:line="240" w:lineRule="atLeast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530" w:rsidRPr="00515ED7">
        <w:rPr>
          <w:b/>
          <w:noProof/>
          <w:sz w:val="28"/>
          <w:szCs w:val="28"/>
        </w:rPr>
        <w:tab/>
      </w:r>
    </w:p>
    <w:p w:rsid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104067" w:rsidRP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АДМИНИСТРАЦИЯ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КАЛИНИНСКОГО СЕЛЬСКОГО ПОСЕЛЕНИЯ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ЦИМЛЯНСКОГО РАЙОНА РОСТОВСКОЙ ОБЛАСТИ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br/>
        <w:t>ПОСТАНОВЛЕНИЕ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3D2671" w:rsidRPr="003D2671" w:rsidRDefault="00515ED7" w:rsidP="003D2671">
      <w:pPr>
        <w:suppressAutoHyphens/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  <w:lang w:eastAsia="ar-SA"/>
        </w:rPr>
        <w:t>29.11</w:t>
      </w:r>
      <w:r w:rsidR="00FB4530">
        <w:rPr>
          <w:sz w:val="28"/>
          <w:szCs w:val="28"/>
          <w:lang w:eastAsia="ar-SA"/>
        </w:rPr>
        <w:t>.2023</w:t>
      </w:r>
      <w:r w:rsidR="003D2671" w:rsidRPr="003D2671">
        <w:rPr>
          <w:sz w:val="28"/>
          <w:szCs w:val="28"/>
          <w:lang w:eastAsia="ar-SA"/>
        </w:rPr>
        <w:t xml:space="preserve">           </w:t>
      </w:r>
      <w:r w:rsidR="00C13481">
        <w:rPr>
          <w:sz w:val="28"/>
          <w:szCs w:val="28"/>
          <w:lang w:eastAsia="ar-SA"/>
        </w:rPr>
        <w:t xml:space="preserve">   </w:t>
      </w:r>
      <w:r w:rsidR="00FB4530">
        <w:rPr>
          <w:sz w:val="28"/>
          <w:szCs w:val="28"/>
          <w:lang w:eastAsia="ar-SA"/>
        </w:rPr>
        <w:t xml:space="preserve"> </w:t>
      </w:r>
      <w:r w:rsidR="00C13481">
        <w:rPr>
          <w:sz w:val="28"/>
          <w:szCs w:val="28"/>
          <w:lang w:eastAsia="ar-SA"/>
        </w:rPr>
        <w:t xml:space="preserve">                №</w:t>
      </w:r>
      <w:r>
        <w:rPr>
          <w:sz w:val="28"/>
          <w:szCs w:val="28"/>
          <w:lang w:eastAsia="ar-SA"/>
        </w:rPr>
        <w:t xml:space="preserve"> 79</w:t>
      </w:r>
      <w:r w:rsidR="00C13481">
        <w:rPr>
          <w:sz w:val="28"/>
          <w:szCs w:val="28"/>
          <w:lang w:eastAsia="ar-SA"/>
        </w:rPr>
        <w:tab/>
        <w:t xml:space="preserve">  </w:t>
      </w:r>
      <w:r w:rsidR="003D2671" w:rsidRPr="003D2671">
        <w:rPr>
          <w:sz w:val="28"/>
          <w:szCs w:val="28"/>
          <w:lang w:eastAsia="ar-SA"/>
        </w:rPr>
        <w:t xml:space="preserve">                  ст. Калининская</w:t>
      </w:r>
    </w:p>
    <w:p w:rsidR="00571F65" w:rsidRDefault="00571F65" w:rsidP="00743E9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4530" w:rsidRPr="005173D8" w:rsidTr="005173D8">
        <w:tc>
          <w:tcPr>
            <w:tcW w:w="5070" w:type="dxa"/>
            <w:shd w:val="clear" w:color="auto" w:fill="auto"/>
          </w:tcPr>
          <w:p w:rsidR="00FB4530" w:rsidRPr="005173D8" w:rsidRDefault="00FB4530" w:rsidP="005173D8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5173D8">
              <w:rPr>
                <w:snapToGrid w:val="0"/>
                <w:sz w:val="28"/>
                <w:szCs w:val="28"/>
              </w:rPr>
              <w:t xml:space="preserve">Об основных направлениях  </w:t>
            </w:r>
            <w:proofErr w:type="gramStart"/>
            <w:r w:rsidRPr="005173D8">
              <w:rPr>
                <w:snapToGrid w:val="0"/>
                <w:sz w:val="28"/>
                <w:szCs w:val="28"/>
              </w:rPr>
              <w:t>бюджетной</w:t>
            </w:r>
            <w:proofErr w:type="gramEnd"/>
            <w:r w:rsidRPr="005173D8">
              <w:rPr>
                <w:snapToGrid w:val="0"/>
                <w:sz w:val="28"/>
                <w:szCs w:val="28"/>
              </w:rPr>
              <w:t xml:space="preserve"> </w:t>
            </w:r>
          </w:p>
          <w:p w:rsidR="00FB4530" w:rsidRPr="005173D8" w:rsidRDefault="00FB4530" w:rsidP="005173D8">
            <w:pPr>
              <w:jc w:val="both"/>
              <w:rPr>
                <w:snapToGrid w:val="0"/>
                <w:sz w:val="28"/>
                <w:szCs w:val="28"/>
              </w:rPr>
            </w:pPr>
            <w:r w:rsidRPr="005173D8">
              <w:rPr>
                <w:snapToGrid w:val="0"/>
                <w:sz w:val="28"/>
                <w:szCs w:val="28"/>
              </w:rPr>
              <w:t>и налоговой политики</w:t>
            </w:r>
            <w:r w:rsidRPr="005173D8">
              <w:rPr>
                <w:bCs/>
                <w:color w:val="000000"/>
                <w:sz w:val="28"/>
                <w:szCs w:val="28"/>
              </w:rPr>
              <w:t xml:space="preserve"> Калининского сельского поселения</w:t>
            </w:r>
            <w:r w:rsidRPr="005173D8">
              <w:rPr>
                <w:snapToGrid w:val="0"/>
                <w:sz w:val="28"/>
                <w:szCs w:val="28"/>
              </w:rPr>
              <w:t xml:space="preserve"> на 2024 год и на плановый период 2025 и 2026 годов </w:t>
            </w:r>
          </w:p>
        </w:tc>
      </w:tr>
    </w:tbl>
    <w:p w:rsidR="00634B82" w:rsidRPr="00634B82" w:rsidRDefault="00634B82" w:rsidP="00FB4530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Default="00634B82" w:rsidP="00D84390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proofErr w:type="gramStart"/>
      <w:r w:rsidRPr="00634B82">
        <w:rPr>
          <w:snapToGrid w:val="0"/>
          <w:sz w:val="28"/>
          <w:szCs w:val="28"/>
        </w:rPr>
        <w:t>В соответствии со статьей 184</w:t>
      </w:r>
      <w:r w:rsidRPr="001F461F">
        <w:rPr>
          <w:snapToGrid w:val="0"/>
          <w:sz w:val="28"/>
          <w:szCs w:val="28"/>
          <w:vertAlign w:val="superscript"/>
        </w:rPr>
        <w:t>2</w:t>
      </w:r>
      <w:r w:rsidRPr="00634B82">
        <w:rPr>
          <w:snapToGrid w:val="0"/>
          <w:sz w:val="28"/>
          <w:szCs w:val="28"/>
        </w:rPr>
        <w:t xml:space="preserve"> Бюджетного кодекса Российской Федерации, пунктом 2.</w:t>
      </w:r>
      <w:r w:rsidR="00747567">
        <w:rPr>
          <w:snapToGrid w:val="0"/>
          <w:sz w:val="28"/>
          <w:szCs w:val="28"/>
        </w:rPr>
        <w:t>4</w:t>
      </w:r>
      <w:r w:rsidRPr="00634B82">
        <w:rPr>
          <w:snapToGrid w:val="0"/>
          <w:sz w:val="28"/>
          <w:szCs w:val="28"/>
        </w:rPr>
        <w:t xml:space="preserve"> решения Собрания депутатов </w:t>
      </w:r>
      <w:r w:rsidR="003C57FF">
        <w:rPr>
          <w:color w:val="000000"/>
          <w:sz w:val="28"/>
          <w:szCs w:val="28"/>
        </w:rPr>
        <w:t xml:space="preserve">Калининского сельского поселения </w:t>
      </w:r>
      <w:r w:rsidR="00584781">
        <w:rPr>
          <w:snapToGrid w:val="0"/>
          <w:sz w:val="28"/>
          <w:szCs w:val="28"/>
        </w:rPr>
        <w:t xml:space="preserve">от </w:t>
      </w:r>
      <w:r w:rsidR="003C57FF">
        <w:rPr>
          <w:snapToGrid w:val="0"/>
          <w:sz w:val="28"/>
          <w:szCs w:val="28"/>
        </w:rPr>
        <w:t>29.08.2014</w:t>
      </w:r>
      <w:r w:rsidR="00584781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№ </w:t>
      </w:r>
      <w:r w:rsidR="003C57FF">
        <w:rPr>
          <w:snapToGrid w:val="0"/>
          <w:sz w:val="28"/>
          <w:szCs w:val="28"/>
        </w:rPr>
        <w:t>56</w:t>
      </w:r>
      <w:r w:rsidRPr="00634B82">
        <w:rPr>
          <w:snapToGrid w:val="0"/>
          <w:sz w:val="28"/>
          <w:szCs w:val="28"/>
        </w:rPr>
        <w:t xml:space="preserve"> </w:t>
      </w:r>
      <w:r w:rsidR="003C57FF">
        <w:rPr>
          <w:color w:val="000000"/>
          <w:sz w:val="28"/>
          <w:szCs w:val="28"/>
        </w:rPr>
        <w:t>«Об утверждении Положения о бюджетном процессе в Калининском сельском поселении»</w:t>
      </w:r>
      <w:r w:rsidRPr="00634B82">
        <w:rPr>
          <w:snapToGrid w:val="0"/>
          <w:sz w:val="28"/>
          <w:szCs w:val="28"/>
        </w:rPr>
        <w:t>,</w:t>
      </w:r>
      <w:r w:rsidR="003C57FF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постановлением Администрации </w:t>
      </w:r>
      <w:r w:rsidR="003C57FF">
        <w:rPr>
          <w:color w:val="000000"/>
          <w:sz w:val="28"/>
          <w:szCs w:val="28"/>
        </w:rPr>
        <w:t xml:space="preserve">Калининского сельского поселения </w:t>
      </w:r>
      <w:r w:rsidR="001F461F">
        <w:rPr>
          <w:snapToGrid w:val="0"/>
          <w:sz w:val="28"/>
          <w:szCs w:val="28"/>
        </w:rPr>
        <w:t xml:space="preserve">от </w:t>
      </w:r>
      <w:r w:rsidR="00F55BC7">
        <w:rPr>
          <w:snapToGrid w:val="0"/>
          <w:sz w:val="28"/>
          <w:szCs w:val="28"/>
        </w:rPr>
        <w:t>05.07.202</w:t>
      </w:r>
      <w:r w:rsidR="00747567">
        <w:rPr>
          <w:snapToGrid w:val="0"/>
          <w:sz w:val="28"/>
          <w:szCs w:val="28"/>
        </w:rPr>
        <w:t>3</w:t>
      </w:r>
      <w:r w:rsidR="00664450">
        <w:rPr>
          <w:snapToGrid w:val="0"/>
          <w:sz w:val="28"/>
          <w:szCs w:val="28"/>
        </w:rPr>
        <w:t xml:space="preserve"> № </w:t>
      </w:r>
      <w:r w:rsidR="00747567">
        <w:rPr>
          <w:snapToGrid w:val="0"/>
          <w:sz w:val="28"/>
          <w:szCs w:val="28"/>
        </w:rPr>
        <w:t>54</w:t>
      </w:r>
      <w:r w:rsidRPr="00634B82">
        <w:rPr>
          <w:snapToGrid w:val="0"/>
          <w:sz w:val="28"/>
          <w:szCs w:val="28"/>
        </w:rPr>
        <w:t xml:space="preserve"> «Об утверждении Порядка и сроков составления проекта бю</w:t>
      </w:r>
      <w:r w:rsidR="00D15C50">
        <w:rPr>
          <w:snapToGrid w:val="0"/>
          <w:sz w:val="28"/>
          <w:szCs w:val="28"/>
        </w:rPr>
        <w:t xml:space="preserve">джета </w:t>
      </w:r>
      <w:r w:rsidR="00D84390" w:rsidRPr="00634B82">
        <w:rPr>
          <w:snapToGrid w:val="0"/>
          <w:sz w:val="28"/>
          <w:szCs w:val="28"/>
        </w:rPr>
        <w:t xml:space="preserve">Администрации </w:t>
      </w:r>
      <w:r w:rsidR="00D84390">
        <w:rPr>
          <w:color w:val="000000"/>
          <w:sz w:val="28"/>
          <w:szCs w:val="28"/>
        </w:rPr>
        <w:t>Калининского сельского поселения</w:t>
      </w:r>
      <w:r w:rsidR="00D15C50">
        <w:rPr>
          <w:snapToGrid w:val="0"/>
          <w:sz w:val="28"/>
          <w:szCs w:val="28"/>
        </w:rPr>
        <w:t xml:space="preserve"> на 202</w:t>
      </w:r>
      <w:r w:rsidR="00747567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747567">
        <w:rPr>
          <w:snapToGrid w:val="0"/>
          <w:sz w:val="28"/>
          <w:szCs w:val="28"/>
        </w:rPr>
        <w:t>5</w:t>
      </w:r>
      <w:r w:rsidRPr="00634B82">
        <w:rPr>
          <w:snapToGrid w:val="0"/>
          <w:sz w:val="28"/>
          <w:szCs w:val="28"/>
        </w:rPr>
        <w:t xml:space="preserve"> и 202</w:t>
      </w:r>
      <w:r w:rsidR="00747567">
        <w:rPr>
          <w:snapToGrid w:val="0"/>
          <w:sz w:val="28"/>
          <w:szCs w:val="28"/>
        </w:rPr>
        <w:t>6</w:t>
      </w:r>
      <w:proofErr w:type="gramEnd"/>
      <w:r w:rsidRPr="00634B82">
        <w:rPr>
          <w:snapToGrid w:val="0"/>
          <w:sz w:val="28"/>
          <w:szCs w:val="28"/>
        </w:rPr>
        <w:t xml:space="preserve"> годов»,</w:t>
      </w:r>
      <w:r w:rsidR="00746B2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>Администрация</w:t>
      </w:r>
      <w:r w:rsidR="00D84390" w:rsidRPr="00D84390">
        <w:rPr>
          <w:color w:val="000000"/>
          <w:sz w:val="28"/>
          <w:szCs w:val="28"/>
        </w:rPr>
        <w:t xml:space="preserve"> </w:t>
      </w:r>
      <w:r w:rsidR="00D84390">
        <w:rPr>
          <w:color w:val="000000"/>
          <w:sz w:val="28"/>
          <w:szCs w:val="28"/>
        </w:rPr>
        <w:t>Калининского сельского поселения</w:t>
      </w:r>
      <w:r w:rsidR="00C13481">
        <w:rPr>
          <w:color w:val="000000"/>
          <w:sz w:val="28"/>
          <w:szCs w:val="28"/>
        </w:rPr>
        <w:t>,</w:t>
      </w:r>
      <w:r w:rsidRPr="00634B82">
        <w:rPr>
          <w:snapToGrid w:val="0"/>
          <w:sz w:val="28"/>
          <w:szCs w:val="28"/>
        </w:rPr>
        <w:t xml:space="preserve"> </w:t>
      </w:r>
    </w:p>
    <w:p w:rsidR="00D84390" w:rsidRPr="00634B82" w:rsidRDefault="00D84390" w:rsidP="00D84390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634B82" w:rsidRDefault="00634B82" w:rsidP="00D84390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ПОСТАНОВЛЯЕТ:</w:t>
      </w:r>
    </w:p>
    <w:p w:rsidR="00D84390" w:rsidRPr="00634B82" w:rsidRDefault="00D84390" w:rsidP="00D84390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1. Утвердить основные направления бюджетной и налоговой политики </w:t>
      </w:r>
      <w:r w:rsidR="00D84390">
        <w:rPr>
          <w:color w:val="000000"/>
          <w:sz w:val="28"/>
          <w:szCs w:val="28"/>
        </w:rPr>
        <w:t xml:space="preserve">Калининского сельского поселения </w:t>
      </w:r>
      <w:r w:rsidR="00D15C50">
        <w:rPr>
          <w:snapToGrid w:val="0"/>
          <w:sz w:val="28"/>
          <w:szCs w:val="28"/>
        </w:rPr>
        <w:t xml:space="preserve">на </w:t>
      </w:r>
      <w:r w:rsidR="00664450">
        <w:rPr>
          <w:snapToGrid w:val="0"/>
          <w:sz w:val="28"/>
          <w:szCs w:val="28"/>
        </w:rPr>
        <w:t>202</w:t>
      </w:r>
      <w:r w:rsidR="00747567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747567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747567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>, согласно приложению.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2. </w:t>
      </w:r>
      <w:r w:rsidR="00D84390">
        <w:rPr>
          <w:snapToGrid w:val="0"/>
          <w:sz w:val="28"/>
          <w:szCs w:val="28"/>
        </w:rPr>
        <w:t xml:space="preserve">Начальнику сектора экономики и финансов </w:t>
      </w:r>
      <w:r w:rsidRPr="00634B82">
        <w:rPr>
          <w:snapToGrid w:val="0"/>
          <w:sz w:val="28"/>
          <w:szCs w:val="28"/>
        </w:rPr>
        <w:t xml:space="preserve">Администрации </w:t>
      </w:r>
      <w:r w:rsidR="00D84390">
        <w:rPr>
          <w:snapToGrid w:val="0"/>
          <w:sz w:val="28"/>
          <w:szCs w:val="28"/>
        </w:rPr>
        <w:t>Калининского сельского поселения</w:t>
      </w:r>
      <w:r w:rsidRPr="00634B82">
        <w:rPr>
          <w:snapToGrid w:val="0"/>
          <w:sz w:val="28"/>
          <w:szCs w:val="28"/>
        </w:rPr>
        <w:t>, обеспечить разработку проекта бюджета</w:t>
      </w:r>
      <w:r w:rsidR="00D84390" w:rsidRPr="00D84390">
        <w:rPr>
          <w:snapToGrid w:val="0"/>
          <w:sz w:val="28"/>
          <w:szCs w:val="28"/>
        </w:rPr>
        <w:t xml:space="preserve"> </w:t>
      </w:r>
      <w:r w:rsidR="00D84390">
        <w:rPr>
          <w:snapToGrid w:val="0"/>
          <w:sz w:val="28"/>
          <w:szCs w:val="28"/>
        </w:rPr>
        <w:t>Калининского сельского поселения</w:t>
      </w:r>
      <w:r w:rsidRPr="00634B82">
        <w:rPr>
          <w:snapToGrid w:val="0"/>
          <w:sz w:val="28"/>
          <w:szCs w:val="28"/>
        </w:rPr>
        <w:t xml:space="preserve"> на основе основных направлений бюджетной и налоговой пол</w:t>
      </w:r>
      <w:r w:rsidR="00D15C50">
        <w:rPr>
          <w:snapToGrid w:val="0"/>
          <w:sz w:val="28"/>
          <w:szCs w:val="28"/>
        </w:rPr>
        <w:t xml:space="preserve">итики </w:t>
      </w:r>
      <w:r w:rsidR="00D84390">
        <w:rPr>
          <w:snapToGrid w:val="0"/>
          <w:sz w:val="28"/>
          <w:szCs w:val="28"/>
        </w:rPr>
        <w:t xml:space="preserve">Калининского сельского поселения </w:t>
      </w:r>
      <w:r w:rsidR="00D15C50">
        <w:rPr>
          <w:snapToGrid w:val="0"/>
          <w:sz w:val="28"/>
          <w:szCs w:val="28"/>
        </w:rPr>
        <w:t xml:space="preserve">на </w:t>
      </w:r>
      <w:r w:rsidR="009D2305">
        <w:rPr>
          <w:snapToGrid w:val="0"/>
          <w:sz w:val="28"/>
          <w:szCs w:val="28"/>
        </w:rPr>
        <w:t>202</w:t>
      </w:r>
      <w:r w:rsidR="00747567">
        <w:rPr>
          <w:snapToGrid w:val="0"/>
          <w:sz w:val="28"/>
          <w:szCs w:val="28"/>
        </w:rPr>
        <w:t>4</w:t>
      </w:r>
      <w:r w:rsidR="009D2305">
        <w:rPr>
          <w:snapToGrid w:val="0"/>
          <w:sz w:val="28"/>
          <w:szCs w:val="28"/>
        </w:rPr>
        <w:t xml:space="preserve"> год и на плановый период 202</w:t>
      </w:r>
      <w:r w:rsidR="00747567">
        <w:rPr>
          <w:snapToGrid w:val="0"/>
          <w:sz w:val="28"/>
          <w:szCs w:val="28"/>
        </w:rPr>
        <w:t>5</w:t>
      </w:r>
      <w:r w:rsidR="009D2305">
        <w:rPr>
          <w:snapToGrid w:val="0"/>
          <w:sz w:val="28"/>
          <w:szCs w:val="28"/>
        </w:rPr>
        <w:t xml:space="preserve"> и 202</w:t>
      </w:r>
      <w:r w:rsidR="00747567">
        <w:rPr>
          <w:snapToGrid w:val="0"/>
          <w:sz w:val="28"/>
          <w:szCs w:val="28"/>
        </w:rPr>
        <w:t>6</w:t>
      </w:r>
      <w:r w:rsidR="009D2305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 xml:space="preserve">. </w:t>
      </w:r>
    </w:p>
    <w:p w:rsidR="008619EC" w:rsidRPr="008619EC" w:rsidRDefault="00634B82" w:rsidP="008619EC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3. </w:t>
      </w:r>
      <w:proofErr w:type="gramStart"/>
      <w:r w:rsidR="008619EC" w:rsidRPr="008619EC">
        <w:rPr>
          <w:color w:val="000000"/>
          <w:sz w:val="28"/>
          <w:szCs w:val="28"/>
        </w:rPr>
        <w:t>Контроль за</w:t>
      </w:r>
      <w:proofErr w:type="gramEnd"/>
      <w:r w:rsidR="008619EC" w:rsidRPr="008619E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619EC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8619EC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634B82" w:rsidRPr="00634B82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="00634B82" w:rsidRPr="00634B82">
        <w:rPr>
          <w:snapToGrid w:val="0"/>
          <w:sz w:val="28"/>
          <w:szCs w:val="28"/>
        </w:rPr>
        <w:t xml:space="preserve"> Администрации</w:t>
      </w:r>
    </w:p>
    <w:p w:rsidR="00634B82" w:rsidRDefault="00D84390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Калининского сельского поселения</w:t>
      </w:r>
      <w:r w:rsidR="00634B82" w:rsidRPr="00634B82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         </w:t>
      </w:r>
      <w:r w:rsidR="00634B82" w:rsidRPr="00634B82">
        <w:rPr>
          <w:snapToGrid w:val="0"/>
          <w:sz w:val="28"/>
          <w:szCs w:val="28"/>
        </w:rPr>
        <w:t xml:space="preserve">     </w:t>
      </w:r>
      <w:r w:rsidR="008619EC">
        <w:rPr>
          <w:snapToGrid w:val="0"/>
          <w:sz w:val="28"/>
          <w:szCs w:val="28"/>
        </w:rPr>
        <w:t>А.Г. Савушинский</w:t>
      </w:r>
    </w:p>
    <w:p w:rsidR="00C13481" w:rsidRDefault="00C13481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55BC7" w:rsidRPr="001F461F" w:rsidRDefault="00634B82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 w:rsidRPr="001F461F">
        <w:rPr>
          <w:snapToGrid w:val="0"/>
          <w:sz w:val="20"/>
          <w:szCs w:val="20"/>
        </w:rPr>
        <w:t>Постановление вносит</w:t>
      </w:r>
    </w:p>
    <w:p w:rsidR="00F55BC7" w:rsidRPr="00C13481" w:rsidRDefault="00D84390" w:rsidP="00C13481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Сектор экономики и финансов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lastRenderedPageBreak/>
        <w:t>Приложение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к постановлени</w:t>
      </w:r>
      <w:r w:rsidR="00515ED7">
        <w:rPr>
          <w:snapToGrid w:val="0"/>
          <w:sz w:val="28"/>
          <w:szCs w:val="28"/>
        </w:rPr>
        <w:t>ю</w:t>
      </w:r>
    </w:p>
    <w:p w:rsidR="00D84390" w:rsidRDefault="00D84390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Администрации </w:t>
      </w:r>
      <w:proofErr w:type="gramStart"/>
      <w:r>
        <w:rPr>
          <w:snapToGrid w:val="0"/>
          <w:sz w:val="28"/>
          <w:szCs w:val="28"/>
        </w:rPr>
        <w:t>Калининского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D84390" w:rsidRDefault="00D84390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сельского поселения </w:t>
      </w:r>
    </w:p>
    <w:p w:rsidR="00634B82" w:rsidRPr="00C21AE5" w:rsidRDefault="00584781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515ED7">
        <w:rPr>
          <w:snapToGrid w:val="0"/>
          <w:sz w:val="28"/>
          <w:szCs w:val="28"/>
        </w:rPr>
        <w:t>29.11</w:t>
      </w:r>
      <w:r w:rsidR="00747567">
        <w:rPr>
          <w:snapToGrid w:val="0"/>
          <w:sz w:val="28"/>
          <w:szCs w:val="28"/>
        </w:rPr>
        <w:t xml:space="preserve">.2023 </w:t>
      </w:r>
      <w:r w:rsidR="00D13898">
        <w:rPr>
          <w:snapToGrid w:val="0"/>
          <w:sz w:val="28"/>
          <w:szCs w:val="28"/>
        </w:rPr>
        <w:t xml:space="preserve">г. </w:t>
      </w:r>
      <w:r w:rsidR="00634B82" w:rsidRPr="00C21AE5">
        <w:rPr>
          <w:snapToGrid w:val="0"/>
          <w:sz w:val="28"/>
          <w:szCs w:val="28"/>
        </w:rPr>
        <w:t xml:space="preserve"> № </w:t>
      </w:r>
      <w:r w:rsidR="00515ED7">
        <w:rPr>
          <w:snapToGrid w:val="0"/>
          <w:sz w:val="28"/>
          <w:szCs w:val="28"/>
        </w:rPr>
        <w:t>79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НАПРАВЛЕНИЯ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бюджетной и налоговой политики </w:t>
      </w:r>
      <w:r w:rsidR="00D84390">
        <w:rPr>
          <w:snapToGrid w:val="0"/>
          <w:sz w:val="28"/>
          <w:szCs w:val="28"/>
        </w:rPr>
        <w:t>Калининского сельского поселения</w:t>
      </w:r>
    </w:p>
    <w:p w:rsidR="00634B82" w:rsidRPr="00C21AE5" w:rsidRDefault="005921DD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на </w:t>
      </w:r>
      <w:r w:rsidR="006B79AA">
        <w:rPr>
          <w:snapToGrid w:val="0"/>
          <w:sz w:val="28"/>
          <w:szCs w:val="28"/>
        </w:rPr>
        <w:t>202</w:t>
      </w:r>
      <w:r w:rsidR="00747567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747567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747567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634B82"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747567" w:rsidRPr="00747567" w:rsidRDefault="00747567" w:rsidP="00747567">
      <w:pPr>
        <w:widowControl w:val="0"/>
        <w:ind w:firstLine="709"/>
        <w:jc w:val="both"/>
        <w:rPr>
          <w:color w:val="000000"/>
          <w:sz w:val="28"/>
          <w:szCs w:val="20"/>
        </w:rPr>
      </w:pPr>
      <w:proofErr w:type="gramStart"/>
      <w:r w:rsidRPr="00747567">
        <w:rPr>
          <w:color w:val="000000"/>
          <w:sz w:val="28"/>
          <w:szCs w:val="2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21.02.2023, указов Президента Российской Федерации от 07.05</w:t>
      </w:r>
      <w:bookmarkStart w:id="0" w:name="_GoBack"/>
      <w:bookmarkEnd w:id="0"/>
      <w:r w:rsidRPr="00747567">
        <w:rPr>
          <w:color w:val="000000"/>
          <w:sz w:val="28"/>
          <w:szCs w:val="20"/>
        </w:rPr>
        <w:t>.2018 № 204 «О национальных целях и стратегических задачах развития Российской Федерации на период до 2024 года» и от 21.07.2020 № 474 «О национальных целях развития Российской Федерации на период до 2030 года», итогов реализации</w:t>
      </w:r>
      <w:proofErr w:type="gramEnd"/>
      <w:r w:rsidRPr="00747567">
        <w:rPr>
          <w:color w:val="000000"/>
          <w:sz w:val="28"/>
          <w:szCs w:val="20"/>
        </w:rPr>
        <w:t xml:space="preserve"> бюджетной и налоговой политики в 2022 – 2023 годах, и основных направлений бюджетной и налоговой политики Ростовской области  на 2024 год и на плановый период 2025 и 2026 годов.</w:t>
      </w:r>
    </w:p>
    <w:p w:rsidR="00747567" w:rsidRDefault="00747567" w:rsidP="00747567">
      <w:pPr>
        <w:widowControl w:val="0"/>
        <w:ind w:firstLine="709"/>
        <w:jc w:val="both"/>
        <w:rPr>
          <w:sz w:val="28"/>
          <w:szCs w:val="28"/>
        </w:rPr>
      </w:pPr>
      <w:r w:rsidRPr="00747567">
        <w:rPr>
          <w:color w:val="000000"/>
          <w:sz w:val="28"/>
          <w:szCs w:val="20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color w:val="000000"/>
          <w:sz w:val="28"/>
          <w:szCs w:val="20"/>
        </w:rPr>
        <w:t xml:space="preserve">Калининского сельского поселения </w:t>
      </w:r>
      <w:r w:rsidRPr="00747567">
        <w:rPr>
          <w:color w:val="000000"/>
          <w:sz w:val="28"/>
          <w:szCs w:val="20"/>
        </w:rPr>
        <w:t>Цимлянского района на 2024 год и на плановый период 2025 и 2026 годов.</w:t>
      </w:r>
    </w:p>
    <w:p w:rsidR="00747567" w:rsidRPr="00747567" w:rsidRDefault="00747567" w:rsidP="00747567">
      <w:pPr>
        <w:widowControl w:val="0"/>
        <w:jc w:val="center"/>
        <w:rPr>
          <w:color w:val="000000"/>
          <w:sz w:val="28"/>
          <w:szCs w:val="20"/>
        </w:rPr>
      </w:pPr>
      <w:r w:rsidRPr="00747567">
        <w:rPr>
          <w:color w:val="000000"/>
          <w:sz w:val="28"/>
          <w:szCs w:val="20"/>
        </w:rPr>
        <w:t>Основные итоги реализации</w:t>
      </w:r>
    </w:p>
    <w:p w:rsidR="00747567" w:rsidRPr="00747567" w:rsidRDefault="00747567" w:rsidP="00747567">
      <w:pPr>
        <w:widowControl w:val="0"/>
        <w:jc w:val="center"/>
        <w:rPr>
          <w:color w:val="000000"/>
          <w:sz w:val="28"/>
          <w:szCs w:val="20"/>
        </w:rPr>
      </w:pPr>
      <w:r w:rsidRPr="00747567">
        <w:rPr>
          <w:color w:val="000000"/>
          <w:sz w:val="28"/>
          <w:szCs w:val="20"/>
        </w:rPr>
        <w:t>бюджетной и налоговой политики в 2022 – 2023 годах</w:t>
      </w:r>
    </w:p>
    <w:p w:rsidR="00747567" w:rsidRPr="00747567" w:rsidRDefault="00747567" w:rsidP="00747567">
      <w:pPr>
        <w:widowControl w:val="0"/>
        <w:jc w:val="center"/>
        <w:rPr>
          <w:color w:val="000000"/>
          <w:sz w:val="28"/>
          <w:szCs w:val="20"/>
        </w:rPr>
      </w:pPr>
    </w:p>
    <w:p w:rsidR="008619EC" w:rsidRDefault="003E4190" w:rsidP="008619E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E4190">
        <w:rPr>
          <w:color w:val="000000"/>
          <w:sz w:val="28"/>
          <w:szCs w:val="28"/>
        </w:rPr>
        <w:t>Бюджетная политика, проводимая Администрацией Калининского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</w:p>
    <w:p w:rsidR="00981B1F" w:rsidRPr="00981B1F" w:rsidRDefault="00981B1F" w:rsidP="00981B1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981B1F">
        <w:rPr>
          <w:color w:val="000000"/>
          <w:sz w:val="28"/>
          <w:szCs w:val="20"/>
        </w:rPr>
        <w:t>Несмотря на новую экономическую реальность, исполнение консолидированного бюджета</w:t>
      </w:r>
      <w:r w:rsidRPr="00981B1F">
        <w:rPr>
          <w:color w:val="000000"/>
          <w:sz w:val="28"/>
          <w:szCs w:val="28"/>
        </w:rPr>
        <w:t xml:space="preserve"> </w:t>
      </w:r>
      <w:r w:rsidRPr="003E4190">
        <w:rPr>
          <w:color w:val="000000"/>
          <w:sz w:val="28"/>
          <w:szCs w:val="28"/>
        </w:rPr>
        <w:t>Калининского сельского поселения</w:t>
      </w:r>
      <w:r w:rsidRPr="00981B1F">
        <w:rPr>
          <w:color w:val="000000"/>
          <w:sz w:val="28"/>
          <w:szCs w:val="20"/>
        </w:rPr>
        <w:t xml:space="preserve"> Цимлянского района обеспечено в 2022 году с ростом от показателей 2021 года.</w:t>
      </w:r>
    </w:p>
    <w:p w:rsidR="00981B1F" w:rsidRPr="00981B1F" w:rsidRDefault="00981B1F" w:rsidP="00981B1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981B1F">
        <w:rPr>
          <w:color w:val="000000"/>
          <w:sz w:val="28"/>
          <w:szCs w:val="20"/>
        </w:rPr>
        <w:t xml:space="preserve">Доходы консолидированного бюджета </w:t>
      </w:r>
      <w:r w:rsidRPr="003E4190">
        <w:rPr>
          <w:color w:val="000000"/>
          <w:sz w:val="28"/>
          <w:szCs w:val="28"/>
        </w:rPr>
        <w:t>Калининского сельского поселения</w:t>
      </w:r>
      <w:r w:rsidRPr="00981B1F">
        <w:rPr>
          <w:color w:val="000000"/>
          <w:sz w:val="28"/>
          <w:szCs w:val="20"/>
        </w:rPr>
        <w:t xml:space="preserve"> Цимлянского района составили </w:t>
      </w:r>
      <w:r>
        <w:rPr>
          <w:color w:val="000000"/>
          <w:sz w:val="28"/>
          <w:szCs w:val="20"/>
        </w:rPr>
        <w:t>13916,3 тыс.</w:t>
      </w:r>
      <w:r w:rsidRPr="00981B1F">
        <w:rPr>
          <w:color w:val="000000"/>
          <w:sz w:val="28"/>
          <w:szCs w:val="20"/>
        </w:rPr>
        <w:t xml:space="preserve"> рублей, что выше плана на </w:t>
      </w:r>
      <w:r w:rsidR="00737888">
        <w:rPr>
          <w:color w:val="000000"/>
          <w:sz w:val="28"/>
          <w:szCs w:val="20"/>
        </w:rPr>
        <w:t>7,3 процента</w:t>
      </w:r>
      <w:r w:rsidRPr="00981B1F">
        <w:rPr>
          <w:color w:val="000000"/>
          <w:sz w:val="28"/>
          <w:szCs w:val="20"/>
        </w:rPr>
        <w:t xml:space="preserve">. </w:t>
      </w:r>
    </w:p>
    <w:p w:rsidR="00981B1F" w:rsidRDefault="00981B1F" w:rsidP="00981B1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981B1F">
        <w:rPr>
          <w:color w:val="000000"/>
          <w:sz w:val="28"/>
          <w:szCs w:val="20"/>
        </w:rPr>
        <w:t xml:space="preserve">Налоговые и неналоговые доходы консолидированного бюджета </w:t>
      </w:r>
      <w:r w:rsidR="00737888" w:rsidRPr="003E4190">
        <w:rPr>
          <w:color w:val="000000"/>
          <w:sz w:val="28"/>
          <w:szCs w:val="28"/>
        </w:rPr>
        <w:t>Калининского сельского поселения</w:t>
      </w:r>
      <w:r w:rsidR="00737888" w:rsidRPr="00981B1F">
        <w:rPr>
          <w:color w:val="000000"/>
          <w:sz w:val="28"/>
          <w:szCs w:val="20"/>
        </w:rPr>
        <w:t xml:space="preserve"> </w:t>
      </w:r>
      <w:r w:rsidRPr="00981B1F">
        <w:rPr>
          <w:color w:val="000000"/>
          <w:sz w:val="28"/>
          <w:szCs w:val="20"/>
        </w:rPr>
        <w:t xml:space="preserve">Цимлянского района поступили в объеме </w:t>
      </w:r>
      <w:r w:rsidR="00737888">
        <w:rPr>
          <w:color w:val="000000"/>
          <w:sz w:val="28"/>
          <w:szCs w:val="20"/>
        </w:rPr>
        <w:t>6619,8</w:t>
      </w:r>
      <w:r w:rsidRPr="00981B1F">
        <w:rPr>
          <w:color w:val="000000"/>
          <w:sz w:val="28"/>
          <w:szCs w:val="20"/>
        </w:rPr>
        <w:t xml:space="preserve"> рублей, с ростом к </w:t>
      </w:r>
      <w:r w:rsidR="00737888">
        <w:rPr>
          <w:color w:val="000000"/>
          <w:sz w:val="28"/>
          <w:szCs w:val="20"/>
        </w:rPr>
        <w:t xml:space="preserve">плану </w:t>
      </w:r>
      <w:r w:rsidRPr="00981B1F">
        <w:rPr>
          <w:color w:val="000000"/>
          <w:sz w:val="28"/>
          <w:szCs w:val="20"/>
        </w:rPr>
        <w:t>202</w:t>
      </w:r>
      <w:r w:rsidR="00737888">
        <w:rPr>
          <w:color w:val="000000"/>
          <w:sz w:val="28"/>
          <w:szCs w:val="20"/>
        </w:rPr>
        <w:t>2</w:t>
      </w:r>
      <w:r w:rsidRPr="00981B1F">
        <w:rPr>
          <w:color w:val="000000"/>
          <w:sz w:val="28"/>
          <w:szCs w:val="20"/>
        </w:rPr>
        <w:t xml:space="preserve"> году на </w:t>
      </w:r>
      <w:r w:rsidR="00737888">
        <w:rPr>
          <w:color w:val="000000"/>
          <w:sz w:val="28"/>
          <w:szCs w:val="20"/>
        </w:rPr>
        <w:t>956,6 тыс.</w:t>
      </w:r>
      <w:r w:rsidRPr="00981B1F">
        <w:rPr>
          <w:color w:val="000000"/>
          <w:sz w:val="28"/>
          <w:szCs w:val="20"/>
        </w:rPr>
        <w:t xml:space="preserve"> рублей, или на </w:t>
      </w:r>
      <w:r w:rsidR="00737888">
        <w:rPr>
          <w:color w:val="000000"/>
          <w:sz w:val="28"/>
          <w:szCs w:val="20"/>
        </w:rPr>
        <w:t>16,9</w:t>
      </w:r>
      <w:r w:rsidRPr="00981B1F">
        <w:rPr>
          <w:color w:val="000000"/>
          <w:sz w:val="28"/>
          <w:szCs w:val="20"/>
        </w:rPr>
        <w:t xml:space="preserve"> процент</w:t>
      </w:r>
      <w:r w:rsidR="00737888">
        <w:rPr>
          <w:color w:val="000000"/>
          <w:sz w:val="28"/>
          <w:szCs w:val="20"/>
        </w:rPr>
        <w:t>ов</w:t>
      </w:r>
      <w:r w:rsidRPr="00981B1F">
        <w:rPr>
          <w:color w:val="000000"/>
          <w:sz w:val="28"/>
          <w:szCs w:val="20"/>
        </w:rPr>
        <w:t>.</w:t>
      </w:r>
    </w:p>
    <w:p w:rsidR="00516DD3" w:rsidRPr="00516DD3" w:rsidRDefault="00516DD3" w:rsidP="00516D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6DD3">
        <w:rPr>
          <w:sz w:val="28"/>
          <w:szCs w:val="28"/>
        </w:rPr>
        <w:t>Доля областной финансовой помощи в доходы бюджета Калининского сельского поселения продолжает оставаться довольно высокой.</w:t>
      </w:r>
    </w:p>
    <w:p w:rsidR="00516DD3" w:rsidRPr="00516DD3" w:rsidRDefault="00516DD3" w:rsidP="00516D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6DD3">
        <w:rPr>
          <w:sz w:val="28"/>
          <w:szCs w:val="28"/>
        </w:rPr>
        <w:t xml:space="preserve">Дотация из областного бюджета составила по итогам 2022 года 6822,4 </w:t>
      </w:r>
      <w:r w:rsidRPr="00516DD3">
        <w:rPr>
          <w:sz w:val="28"/>
          <w:szCs w:val="28"/>
        </w:rPr>
        <w:lastRenderedPageBreak/>
        <w:t xml:space="preserve">тыс. рублей. Целевые средства из областного бюджета получены в объеме 255,6 тыс. рублей. Иные межбюджетные трансферты в объеме 95,9 тыс. рублей. </w:t>
      </w:r>
    </w:p>
    <w:p w:rsidR="00516DD3" w:rsidRPr="00516DD3" w:rsidRDefault="00516DD3" w:rsidP="00516DD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81B1F">
        <w:rPr>
          <w:sz w:val="28"/>
          <w:szCs w:val="20"/>
        </w:rPr>
        <w:t xml:space="preserve">Расходы консолидированного бюджета </w:t>
      </w:r>
      <w:r w:rsidRPr="00516DD3">
        <w:rPr>
          <w:sz w:val="28"/>
          <w:szCs w:val="28"/>
        </w:rPr>
        <w:t>Калининского сельского поселения</w:t>
      </w:r>
      <w:r w:rsidRPr="00516DD3">
        <w:rPr>
          <w:sz w:val="28"/>
          <w:szCs w:val="20"/>
        </w:rPr>
        <w:t xml:space="preserve"> </w:t>
      </w:r>
      <w:r w:rsidRPr="00981B1F">
        <w:rPr>
          <w:sz w:val="28"/>
          <w:szCs w:val="20"/>
        </w:rPr>
        <w:t xml:space="preserve">Цимлянского района исполнены в 2022 году в сумме </w:t>
      </w:r>
      <w:r w:rsidRPr="00516DD3">
        <w:rPr>
          <w:sz w:val="28"/>
          <w:szCs w:val="20"/>
        </w:rPr>
        <w:t>13367,4 тыс.</w:t>
      </w:r>
      <w:r w:rsidRPr="00981B1F">
        <w:rPr>
          <w:sz w:val="28"/>
          <w:szCs w:val="20"/>
        </w:rPr>
        <w:t xml:space="preserve"> рублей, или на </w:t>
      </w:r>
      <w:r w:rsidRPr="00516DD3">
        <w:rPr>
          <w:sz w:val="28"/>
          <w:szCs w:val="20"/>
        </w:rPr>
        <w:t>97,7</w:t>
      </w:r>
      <w:r w:rsidRPr="00981B1F">
        <w:rPr>
          <w:sz w:val="28"/>
          <w:szCs w:val="20"/>
        </w:rPr>
        <w:t xml:space="preserve"> процента к плану. </w:t>
      </w:r>
    </w:p>
    <w:p w:rsidR="00516DD3" w:rsidRPr="00981B1F" w:rsidRDefault="00516DD3" w:rsidP="00516DD3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516DD3">
        <w:rPr>
          <w:sz w:val="28"/>
          <w:szCs w:val="28"/>
        </w:rPr>
        <w:t>Бюджетная политика в сфере бюджетных расходов была направлена на решение социальных и экономических задач Калининского сельского поселения.</w:t>
      </w:r>
    </w:p>
    <w:p w:rsidR="00516DD3" w:rsidRPr="00516DD3" w:rsidRDefault="00516DD3" w:rsidP="00516D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6DD3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и спорт в 2022 году составили 5307,7 тыс. рублей, или 39,7 процента всех расходов бюджета сельского поселения. </w:t>
      </w:r>
    </w:p>
    <w:p w:rsidR="00516DD3" w:rsidRPr="00516DD3" w:rsidRDefault="00516DD3" w:rsidP="00516DD3">
      <w:pPr>
        <w:jc w:val="both"/>
        <w:rPr>
          <w:sz w:val="28"/>
          <w:szCs w:val="28"/>
        </w:rPr>
      </w:pPr>
      <w:r w:rsidRPr="00516DD3">
        <w:rPr>
          <w:sz w:val="28"/>
          <w:szCs w:val="28"/>
        </w:rPr>
        <w:t xml:space="preserve">         На реализацию девяти муниципальных программ в 2022 году направлено 6072,0 тыс. рублей или 44,4 процента всех расходов, исполнено в сумме 5968,6 тыс. рублей или 44,8 процентов от всех расходов.</w:t>
      </w:r>
    </w:p>
    <w:p w:rsidR="00516DD3" w:rsidRPr="00516DD3" w:rsidRDefault="00516DD3" w:rsidP="00516DD3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16DD3">
        <w:rPr>
          <w:color w:val="000000"/>
          <w:sz w:val="28"/>
          <w:szCs w:val="20"/>
        </w:rPr>
        <w:t xml:space="preserve">Продолжена работа по увеличению налогового потенциала </w:t>
      </w:r>
      <w:r>
        <w:rPr>
          <w:color w:val="000000"/>
          <w:sz w:val="28"/>
          <w:szCs w:val="20"/>
        </w:rPr>
        <w:t>К</w:t>
      </w:r>
      <w:r w:rsidR="00E60D10">
        <w:rPr>
          <w:color w:val="000000"/>
          <w:sz w:val="28"/>
          <w:szCs w:val="20"/>
        </w:rPr>
        <w:t>алининского сельского поселения.</w:t>
      </w:r>
    </w:p>
    <w:p w:rsidR="00516DD3" w:rsidRPr="00516DD3" w:rsidRDefault="00516DD3" w:rsidP="00516DD3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516DD3">
        <w:rPr>
          <w:color w:val="000000"/>
          <w:sz w:val="28"/>
          <w:szCs w:val="20"/>
        </w:rPr>
        <w:t xml:space="preserve">Проведена оценка эффективности налоговых расходов </w:t>
      </w:r>
      <w:r w:rsidR="00E60D10">
        <w:rPr>
          <w:color w:val="000000"/>
          <w:sz w:val="28"/>
          <w:szCs w:val="20"/>
        </w:rPr>
        <w:t>Калининского сельского поселения</w:t>
      </w:r>
      <w:r w:rsidR="00E60D10" w:rsidRPr="00516DD3">
        <w:rPr>
          <w:color w:val="000000"/>
          <w:sz w:val="28"/>
          <w:szCs w:val="20"/>
        </w:rPr>
        <w:t xml:space="preserve"> </w:t>
      </w:r>
      <w:r w:rsidRPr="00516DD3">
        <w:rPr>
          <w:color w:val="000000"/>
          <w:sz w:val="28"/>
          <w:szCs w:val="20"/>
        </w:rPr>
        <w:t>Цимлянского района, обусловленных муниципальными налоговыми льготами.</w:t>
      </w:r>
    </w:p>
    <w:p w:rsidR="00516DD3" w:rsidRPr="00516DD3" w:rsidRDefault="00516DD3" w:rsidP="00516DD3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516DD3">
        <w:rPr>
          <w:color w:val="000000"/>
          <w:sz w:val="28"/>
          <w:szCs w:val="20"/>
        </w:rPr>
        <w:t xml:space="preserve">По результатам оценки налоговых расходов все налоговые льготы признаны эффективными. </w:t>
      </w:r>
    </w:p>
    <w:p w:rsidR="00516DD3" w:rsidRDefault="00516DD3" w:rsidP="00E60D10">
      <w:pPr>
        <w:widowControl w:val="0"/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516DD3">
        <w:rPr>
          <w:color w:val="000000"/>
          <w:sz w:val="28"/>
          <w:szCs w:val="20"/>
        </w:rPr>
        <w:t xml:space="preserve">По итогам I полугодия 2023 г. исполнение консолидированного бюджета </w:t>
      </w:r>
      <w:r w:rsidR="00E60D10">
        <w:rPr>
          <w:color w:val="000000"/>
          <w:sz w:val="28"/>
          <w:szCs w:val="20"/>
        </w:rPr>
        <w:t>Калининского сельского поселения</w:t>
      </w:r>
      <w:r w:rsidR="00E60D10" w:rsidRPr="00516DD3">
        <w:rPr>
          <w:color w:val="000000"/>
          <w:sz w:val="28"/>
          <w:szCs w:val="20"/>
        </w:rPr>
        <w:t xml:space="preserve"> </w:t>
      </w:r>
      <w:r w:rsidRPr="00516DD3">
        <w:rPr>
          <w:color w:val="000000"/>
          <w:sz w:val="28"/>
          <w:szCs w:val="20"/>
        </w:rPr>
        <w:t xml:space="preserve">Цимлянского района обеспечено с профицитом в сумме </w:t>
      </w:r>
      <w:r w:rsidR="00E60D10">
        <w:rPr>
          <w:color w:val="000000"/>
          <w:sz w:val="28"/>
          <w:szCs w:val="20"/>
        </w:rPr>
        <w:t>341,0 тыс.</w:t>
      </w:r>
      <w:r w:rsidRPr="00516DD3">
        <w:rPr>
          <w:color w:val="000000"/>
          <w:sz w:val="28"/>
          <w:szCs w:val="20"/>
        </w:rPr>
        <w:t xml:space="preserve"> рублей. </w:t>
      </w:r>
    </w:p>
    <w:p w:rsidR="003E4190" w:rsidRDefault="003E4190" w:rsidP="00A0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190">
        <w:rPr>
          <w:sz w:val="28"/>
          <w:szCs w:val="28"/>
        </w:rPr>
        <w:t xml:space="preserve">В рамках реализации дополнительных мер, направленных на </w:t>
      </w:r>
      <w:r w:rsidR="00032465" w:rsidRPr="00383E76">
        <w:rPr>
          <w:sz w:val="28"/>
          <w:szCs w:val="28"/>
        </w:rPr>
        <w:t>социально-экономическо</w:t>
      </w:r>
      <w:r w:rsidR="00A06C54">
        <w:rPr>
          <w:sz w:val="28"/>
          <w:szCs w:val="28"/>
        </w:rPr>
        <w:t xml:space="preserve">е </w:t>
      </w:r>
      <w:r w:rsidR="00032465" w:rsidRPr="00383E76">
        <w:rPr>
          <w:sz w:val="28"/>
          <w:szCs w:val="28"/>
        </w:rPr>
        <w:t>развити</w:t>
      </w:r>
      <w:r w:rsidR="00A06C54">
        <w:rPr>
          <w:sz w:val="28"/>
          <w:szCs w:val="28"/>
        </w:rPr>
        <w:t xml:space="preserve">е и оздоровление </w:t>
      </w:r>
      <w:r w:rsidR="00032465" w:rsidRPr="00383E76">
        <w:rPr>
          <w:sz w:val="28"/>
          <w:szCs w:val="28"/>
        </w:rPr>
        <w:t>муниципальных финансов</w:t>
      </w:r>
      <w:r w:rsidR="00A06C54">
        <w:rPr>
          <w:sz w:val="28"/>
          <w:szCs w:val="28"/>
        </w:rPr>
        <w:t xml:space="preserve"> </w:t>
      </w:r>
      <w:r w:rsidR="00032465" w:rsidRPr="00383E76">
        <w:rPr>
          <w:sz w:val="28"/>
          <w:szCs w:val="28"/>
        </w:rPr>
        <w:t>Калининского сельского поселения Цимлянского района</w:t>
      </w:r>
      <w:r w:rsidRPr="003E4190">
        <w:rPr>
          <w:sz w:val="28"/>
          <w:szCs w:val="28"/>
        </w:rPr>
        <w:t xml:space="preserve">, обеспечено выполнение пунктов условий соглашений, подписанное с </w:t>
      </w:r>
      <w:r w:rsidR="00032465" w:rsidRPr="00383E76">
        <w:rPr>
          <w:sz w:val="28"/>
          <w:szCs w:val="28"/>
        </w:rPr>
        <w:t>Финансовый отдел Администрации Цимлянского района</w:t>
      </w:r>
      <w:r w:rsidRPr="003E4190">
        <w:rPr>
          <w:sz w:val="28"/>
          <w:szCs w:val="28"/>
        </w:rPr>
        <w:t>, о предоставлении дотации на выравнивание бюджетной обеспеченности.</w:t>
      </w:r>
    </w:p>
    <w:p w:rsidR="007D492C" w:rsidRPr="000840A2" w:rsidRDefault="007D492C" w:rsidP="007D492C">
      <w:pPr>
        <w:widowControl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Просроченная задолженность по обязательствам за счет средств </w:t>
      </w:r>
      <w:r>
        <w:rPr>
          <w:sz w:val="28"/>
          <w:szCs w:val="28"/>
        </w:rPr>
        <w:t>бюджета муниципального образования «Калининское сельское поселения» Цимлянского района</w:t>
      </w:r>
      <w:r w:rsidRPr="000840A2">
        <w:rPr>
          <w:sz w:val="28"/>
          <w:szCs w:val="28"/>
        </w:rPr>
        <w:t xml:space="preserve"> отсутствует.</w:t>
      </w:r>
    </w:p>
    <w:p w:rsidR="007D492C" w:rsidRPr="003E4190" w:rsidRDefault="007D492C" w:rsidP="007D492C">
      <w:pPr>
        <w:widowControl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  <w:lang w:eastAsia="ar-SA"/>
        </w:rPr>
        <w:t xml:space="preserve">Долговая политика </w:t>
      </w:r>
      <w:r w:rsidRPr="003E4190">
        <w:rPr>
          <w:sz w:val="28"/>
          <w:szCs w:val="28"/>
        </w:rPr>
        <w:t xml:space="preserve">Администрации Калининского сельского поселения </w:t>
      </w:r>
      <w:r>
        <w:rPr>
          <w:sz w:val="28"/>
          <w:szCs w:val="28"/>
          <w:lang w:eastAsia="ar-SA"/>
        </w:rPr>
        <w:t>Цимлянского района</w:t>
      </w:r>
      <w:r w:rsidRPr="000840A2">
        <w:rPr>
          <w:sz w:val="28"/>
          <w:szCs w:val="28"/>
          <w:lang w:eastAsia="ar-SA"/>
        </w:rPr>
        <w:t xml:space="preserve"> в 202</w:t>
      </w:r>
      <w:r w:rsidR="00E60D10">
        <w:rPr>
          <w:sz w:val="28"/>
          <w:szCs w:val="28"/>
          <w:lang w:eastAsia="ar-SA"/>
        </w:rPr>
        <w:t>2</w:t>
      </w:r>
      <w:r w:rsidRPr="000840A2">
        <w:rPr>
          <w:sz w:val="28"/>
          <w:szCs w:val="28"/>
          <w:lang w:eastAsia="ar-SA"/>
        </w:rPr>
        <w:t xml:space="preserve"> году была нацелена на </w:t>
      </w:r>
      <w:proofErr w:type="gramStart"/>
      <w:r>
        <w:rPr>
          <w:sz w:val="28"/>
          <w:szCs w:val="28"/>
          <w:lang w:eastAsia="ar-SA"/>
        </w:rPr>
        <w:t>не привлечение</w:t>
      </w:r>
      <w:proofErr w:type="gramEnd"/>
      <w:r>
        <w:rPr>
          <w:sz w:val="28"/>
          <w:szCs w:val="28"/>
          <w:lang w:eastAsia="ar-SA"/>
        </w:rPr>
        <w:t xml:space="preserve"> заемных средств</w:t>
      </w:r>
      <w:r w:rsidRPr="000840A2">
        <w:rPr>
          <w:sz w:val="28"/>
          <w:szCs w:val="28"/>
          <w:lang w:eastAsia="ar-SA"/>
        </w:rPr>
        <w:t xml:space="preserve">. </w:t>
      </w:r>
      <w:r w:rsidRPr="000840A2">
        <w:rPr>
          <w:rFonts w:cs="Calibri"/>
          <w:sz w:val="28"/>
          <w:szCs w:val="28"/>
          <w:lang w:eastAsia="ar-SA"/>
        </w:rPr>
        <w:t>По итогам 202</w:t>
      </w:r>
      <w:r w:rsidR="00E60D10">
        <w:rPr>
          <w:rFonts w:cs="Calibri"/>
          <w:sz w:val="28"/>
          <w:szCs w:val="28"/>
          <w:lang w:eastAsia="ar-SA"/>
        </w:rPr>
        <w:t>2</w:t>
      </w:r>
      <w:r w:rsidRPr="000840A2">
        <w:rPr>
          <w:rFonts w:cs="Calibri"/>
          <w:sz w:val="28"/>
          <w:szCs w:val="28"/>
          <w:lang w:eastAsia="ar-SA"/>
        </w:rPr>
        <w:t xml:space="preserve"> года </w:t>
      </w:r>
      <w:r>
        <w:rPr>
          <w:rFonts w:cs="Calibri"/>
          <w:sz w:val="28"/>
          <w:szCs w:val="28"/>
          <w:lang w:eastAsia="ar-SA"/>
        </w:rPr>
        <w:t>муниципальный</w:t>
      </w:r>
      <w:r w:rsidRPr="000840A2">
        <w:rPr>
          <w:rFonts w:cs="Calibri"/>
          <w:sz w:val="28"/>
          <w:szCs w:val="28"/>
          <w:lang w:eastAsia="ar-SA"/>
        </w:rPr>
        <w:t xml:space="preserve"> долг </w:t>
      </w:r>
      <w:r w:rsidRPr="003E4190">
        <w:rPr>
          <w:sz w:val="28"/>
          <w:szCs w:val="28"/>
        </w:rPr>
        <w:t xml:space="preserve">Администрации Калининского сельского поселения </w:t>
      </w:r>
      <w:r>
        <w:rPr>
          <w:rFonts w:cs="Calibri"/>
          <w:sz w:val="28"/>
          <w:szCs w:val="28"/>
          <w:lang w:eastAsia="ar-SA"/>
        </w:rPr>
        <w:t>Цимлянского района отсутствует</w:t>
      </w:r>
      <w:r w:rsidRPr="000840A2">
        <w:rPr>
          <w:rFonts w:cs="Calibri"/>
          <w:sz w:val="28"/>
          <w:szCs w:val="28"/>
          <w:lang w:eastAsia="ar-SA"/>
        </w:rPr>
        <w:t>.</w:t>
      </w:r>
    </w:p>
    <w:p w:rsidR="00E60D10" w:rsidRDefault="00E60D10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E60D10" w:rsidRPr="00E60D10" w:rsidRDefault="000840A2" w:rsidP="00E60D10">
      <w:pPr>
        <w:widowControl w:val="0"/>
        <w:jc w:val="center"/>
        <w:rPr>
          <w:color w:val="000000"/>
          <w:sz w:val="28"/>
          <w:szCs w:val="20"/>
        </w:rPr>
      </w:pPr>
      <w:r w:rsidRPr="000840A2">
        <w:rPr>
          <w:color w:val="000000"/>
          <w:sz w:val="28"/>
          <w:szCs w:val="28"/>
        </w:rPr>
        <w:t>2. </w:t>
      </w:r>
      <w:r w:rsidR="00E60D10" w:rsidRPr="00E60D10">
        <w:rPr>
          <w:color w:val="000000"/>
          <w:sz w:val="28"/>
          <w:szCs w:val="20"/>
        </w:rPr>
        <w:t xml:space="preserve">Основные цели и задачи бюджетной и налоговой </w:t>
      </w:r>
    </w:p>
    <w:p w:rsidR="00E60D10" w:rsidRPr="00E60D10" w:rsidRDefault="00E60D10" w:rsidP="00E60D10">
      <w:pPr>
        <w:widowControl w:val="0"/>
        <w:jc w:val="center"/>
        <w:rPr>
          <w:color w:val="000000"/>
          <w:sz w:val="28"/>
          <w:szCs w:val="20"/>
        </w:rPr>
      </w:pPr>
      <w:r w:rsidRPr="00E60D10">
        <w:rPr>
          <w:color w:val="000000"/>
          <w:sz w:val="28"/>
          <w:szCs w:val="20"/>
        </w:rPr>
        <w:t>политики на 2024 год и на плановый период 2025 и 2026 годов</w:t>
      </w:r>
    </w:p>
    <w:p w:rsidR="000840A2" w:rsidRPr="000840A2" w:rsidRDefault="000840A2" w:rsidP="00E60D1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0C45" w:rsidRDefault="004A0C45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0C45">
        <w:rPr>
          <w:color w:val="000000"/>
          <w:sz w:val="28"/>
          <w:szCs w:val="20"/>
        </w:rPr>
        <w:t xml:space="preserve">Бюджетная и налоговая политика Цимлянского района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 w:rsidRPr="007D492C">
        <w:rPr>
          <w:sz w:val="28"/>
          <w:szCs w:val="28"/>
        </w:rPr>
        <w:lastRenderedPageBreak/>
        <w:t>Калининского сельского поселения</w:t>
      </w:r>
      <w:r w:rsidRPr="00084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Цимлянского района.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Основные направления бюджетной политики на 2024 – 2026 годы сконцентрированы, в первую очередь, на реализации задач, поставленных Президентом Российской Федерации и Губернатором Ростовской области. 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4A0C45">
        <w:rPr>
          <w:color w:val="000000"/>
          <w:sz w:val="28"/>
          <w:szCs w:val="20"/>
        </w:rPr>
        <w:t>размера оплаты труда</w:t>
      </w:r>
      <w:proofErr w:type="gramEnd"/>
      <w:r w:rsidRPr="004A0C45">
        <w:rPr>
          <w:color w:val="000000"/>
          <w:sz w:val="28"/>
          <w:szCs w:val="20"/>
        </w:rPr>
        <w:t xml:space="preserve"> с 1 января 2024 г. до 19 242 рублей и необходимостью доведения уровня заработной платы работников бюджетного сектора до средней заработной платы по экономике Цимлянского района.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муниципальных финансов.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Привлечение заемных средств не планируется.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252C54">
        <w:rPr>
          <w:sz w:val="28"/>
          <w:szCs w:val="28"/>
        </w:rPr>
        <w:t xml:space="preserve"> </w:t>
      </w:r>
      <w:r w:rsidR="004A0C45">
        <w:rPr>
          <w:sz w:val="28"/>
          <w:szCs w:val="28"/>
        </w:rPr>
        <w:t xml:space="preserve">Калининского сельского поселения </w:t>
      </w:r>
      <w:r w:rsidRPr="000840A2">
        <w:rPr>
          <w:sz w:val="28"/>
          <w:szCs w:val="28"/>
        </w:rPr>
        <w:t>и эффективное его исполнение.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2.1. Налоговая политика </w:t>
      </w:r>
      <w:r w:rsidR="0024696F">
        <w:rPr>
          <w:sz w:val="28"/>
          <w:szCs w:val="28"/>
        </w:rPr>
        <w:t xml:space="preserve">Калининского сельского поселения </w:t>
      </w:r>
      <w:r w:rsidRPr="000840A2">
        <w:rPr>
          <w:sz w:val="28"/>
          <w:szCs w:val="28"/>
        </w:rPr>
        <w:t>на 202</w:t>
      </w:r>
      <w:r w:rsidR="004A0C45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 </w:t>
      </w:r>
    </w:p>
    <w:p w:rsidR="000840A2" w:rsidRPr="000840A2" w:rsidRDefault="000840A2" w:rsidP="000840A2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на плановый период 202</w:t>
      </w:r>
      <w:r w:rsidR="004A0C45">
        <w:rPr>
          <w:sz w:val="28"/>
          <w:szCs w:val="28"/>
        </w:rPr>
        <w:t>5</w:t>
      </w:r>
      <w:r w:rsidRPr="000840A2">
        <w:rPr>
          <w:sz w:val="28"/>
          <w:szCs w:val="28"/>
        </w:rPr>
        <w:t xml:space="preserve"> и 202</w:t>
      </w:r>
      <w:r w:rsidR="004A0C45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5B3D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0840A2">
        <w:rPr>
          <w:sz w:val="28"/>
          <w:szCs w:val="28"/>
        </w:rPr>
        <w:t xml:space="preserve">Налоговая политика </w:t>
      </w:r>
      <w:r w:rsidR="00953012" w:rsidRPr="007D492C">
        <w:rPr>
          <w:sz w:val="28"/>
          <w:szCs w:val="28"/>
        </w:rPr>
        <w:t>Калининского сельского поселения</w:t>
      </w:r>
      <w:r w:rsidR="00953012">
        <w:rPr>
          <w:sz w:val="28"/>
          <w:szCs w:val="28"/>
        </w:rPr>
        <w:t xml:space="preserve"> </w:t>
      </w:r>
      <w:r w:rsidR="005B3D78">
        <w:rPr>
          <w:sz w:val="28"/>
          <w:szCs w:val="28"/>
        </w:rPr>
        <w:t>Цимлянского района</w:t>
      </w:r>
      <w:r w:rsidRPr="000840A2">
        <w:rPr>
          <w:sz w:val="28"/>
          <w:szCs w:val="28"/>
        </w:rPr>
        <w:t xml:space="preserve"> на 202</w:t>
      </w:r>
      <w:r w:rsidR="004A0C45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 и на плановый период 202</w:t>
      </w:r>
      <w:r w:rsidR="004A0C45">
        <w:rPr>
          <w:sz w:val="28"/>
          <w:szCs w:val="28"/>
        </w:rPr>
        <w:t>5</w:t>
      </w:r>
      <w:r w:rsidRPr="000840A2">
        <w:rPr>
          <w:sz w:val="28"/>
          <w:szCs w:val="28"/>
        </w:rPr>
        <w:t xml:space="preserve"> и 202</w:t>
      </w:r>
      <w:r w:rsidR="004A0C45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годов ориентирована на развитие доходного потенциала</w:t>
      </w:r>
      <w:r w:rsidR="00953012" w:rsidRPr="00953012">
        <w:rPr>
          <w:sz w:val="28"/>
          <w:szCs w:val="28"/>
        </w:rPr>
        <w:t xml:space="preserve"> </w:t>
      </w:r>
      <w:r w:rsidR="00953012" w:rsidRPr="007D492C">
        <w:rPr>
          <w:sz w:val="28"/>
          <w:szCs w:val="28"/>
        </w:rPr>
        <w:t>Калининского сельского поселения</w:t>
      </w:r>
      <w:r w:rsidRPr="000840A2">
        <w:rPr>
          <w:sz w:val="28"/>
          <w:szCs w:val="28"/>
        </w:rPr>
        <w:t xml:space="preserve"> </w:t>
      </w:r>
      <w:r w:rsidR="005B3D78">
        <w:rPr>
          <w:sz w:val="28"/>
          <w:szCs w:val="28"/>
        </w:rPr>
        <w:t>Цимлянского района</w:t>
      </w:r>
      <w:r w:rsidRPr="000840A2">
        <w:rPr>
          <w:sz w:val="28"/>
          <w:szCs w:val="28"/>
        </w:rPr>
        <w:t xml:space="preserve"> на основе экономического р</w:t>
      </w:r>
      <w:r w:rsidR="005B3D78">
        <w:rPr>
          <w:sz w:val="28"/>
          <w:szCs w:val="28"/>
        </w:rPr>
        <w:t>оста и основывается на </w:t>
      </w:r>
      <w:r w:rsidRPr="000840A2">
        <w:rPr>
          <w:sz w:val="28"/>
          <w:szCs w:val="28"/>
        </w:rPr>
        <w:t xml:space="preserve"> приоритетах:</w:t>
      </w:r>
      <w:r w:rsidR="005B3D78">
        <w:rPr>
          <w:sz w:val="28"/>
          <w:szCs w:val="28"/>
        </w:rPr>
        <w:t xml:space="preserve"> с</w:t>
      </w:r>
      <w:r w:rsidRPr="000840A2">
        <w:rPr>
          <w:sz w:val="28"/>
          <w:szCs w:val="28"/>
        </w:rPr>
        <w:t>овершенствование механизма поддержки инвестиционных и инновационных проектов как основной базы для роста экономики</w:t>
      </w:r>
      <w:r w:rsidR="005B3D78">
        <w:rPr>
          <w:sz w:val="28"/>
          <w:szCs w:val="28"/>
        </w:rPr>
        <w:t>,</w:t>
      </w:r>
      <w:r w:rsidRPr="000840A2">
        <w:rPr>
          <w:sz w:val="28"/>
          <w:szCs w:val="28"/>
        </w:rPr>
        <w:t xml:space="preserve"> </w:t>
      </w:r>
      <w:r w:rsidR="005B3D78">
        <w:rPr>
          <w:sz w:val="28"/>
          <w:szCs w:val="28"/>
        </w:rPr>
        <w:t>с</w:t>
      </w:r>
      <w:r w:rsidRPr="000840A2">
        <w:rPr>
          <w:sz w:val="28"/>
          <w:szCs w:val="28"/>
        </w:rPr>
        <w:t>одействие занятости населения и создание благоприятных налоговых условий, способствующих развитию предпринимательской</w:t>
      </w:r>
      <w:proofErr w:type="gramEnd"/>
      <w:r w:rsidRPr="000840A2">
        <w:rPr>
          <w:sz w:val="28"/>
          <w:szCs w:val="28"/>
        </w:rPr>
        <w:t xml:space="preserve"> активности и легализации </w:t>
      </w:r>
      <w:r w:rsidR="005B3D78">
        <w:rPr>
          <w:sz w:val="28"/>
          <w:szCs w:val="28"/>
        </w:rPr>
        <w:t>бизнеса самозанятых граждан, п</w:t>
      </w:r>
      <w:r w:rsidRPr="000840A2">
        <w:rPr>
          <w:sz w:val="28"/>
          <w:szCs w:val="28"/>
        </w:rPr>
        <w:t>роведение оценки налоговых расходов, включающей оценку бюджетной, экономической и социальной эффективности, оценку совокупного бюджетного эффекта</w:t>
      </w:r>
      <w:r w:rsidR="005B3D78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</w:t>
      </w:r>
    </w:p>
    <w:p w:rsidR="000840A2" w:rsidRPr="00AF6269" w:rsidRDefault="000840A2" w:rsidP="00AF626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0840A2"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1E4561">
        <w:rPr>
          <w:sz w:val="28"/>
          <w:szCs w:val="28"/>
        </w:rPr>
        <w:t xml:space="preserve"> </w:t>
      </w:r>
      <w:r w:rsidR="003340D8" w:rsidRPr="007D492C">
        <w:rPr>
          <w:sz w:val="28"/>
          <w:szCs w:val="28"/>
        </w:rPr>
        <w:t>Калининского сельского поселения</w:t>
      </w:r>
      <w:r w:rsidR="003340D8" w:rsidRPr="000840A2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 xml:space="preserve">за счет наращивания стабильных доходных источников и мобилизации в бюджет </w:t>
      </w:r>
      <w:r w:rsidR="00953012" w:rsidRPr="007D492C">
        <w:rPr>
          <w:sz w:val="28"/>
          <w:szCs w:val="28"/>
        </w:rPr>
        <w:t>Калининского сельского поселения</w:t>
      </w:r>
      <w:r w:rsidR="00AF6269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имеющихся резервов</w:t>
      </w:r>
      <w:r w:rsidR="00AF6269">
        <w:rPr>
          <w:color w:val="000000"/>
          <w:sz w:val="28"/>
          <w:szCs w:val="28"/>
        </w:rPr>
        <w:t xml:space="preserve">: </w:t>
      </w:r>
      <w:r w:rsidRPr="000840A2">
        <w:rPr>
          <w:color w:val="000000"/>
          <w:sz w:val="28"/>
          <w:szCs w:val="28"/>
        </w:rPr>
        <w:t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</w:t>
      </w:r>
      <w:proofErr w:type="gramEnd"/>
      <w:r w:rsidRPr="000840A2">
        <w:rPr>
          <w:color w:val="000000"/>
          <w:sz w:val="28"/>
          <w:szCs w:val="28"/>
        </w:rPr>
        <w:t xml:space="preserve"> обеспечение постановки на налоговый учет всех потенциальных плательщиков </w:t>
      </w:r>
      <w:r w:rsidRPr="000840A2">
        <w:rPr>
          <w:color w:val="000000"/>
          <w:sz w:val="28"/>
          <w:szCs w:val="28"/>
        </w:rPr>
        <w:lastRenderedPageBreak/>
        <w:t xml:space="preserve">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0840A2" w:rsidRPr="000840A2" w:rsidRDefault="000840A2" w:rsidP="003340D8">
      <w:pPr>
        <w:widowControl w:val="0"/>
        <w:shd w:val="clear" w:color="auto" w:fill="FFFFFF"/>
        <w:spacing w:line="230" w:lineRule="auto"/>
        <w:rPr>
          <w:color w:val="000000"/>
          <w:sz w:val="28"/>
          <w:szCs w:val="28"/>
        </w:rPr>
      </w:pPr>
    </w:p>
    <w:p w:rsidR="004A0C45" w:rsidRPr="004A0C45" w:rsidRDefault="000840A2" w:rsidP="004A0C45">
      <w:pPr>
        <w:widowControl w:val="0"/>
        <w:jc w:val="center"/>
        <w:rPr>
          <w:color w:val="000000"/>
          <w:sz w:val="28"/>
          <w:szCs w:val="20"/>
        </w:rPr>
      </w:pPr>
      <w:r w:rsidRPr="000840A2">
        <w:rPr>
          <w:color w:val="000000"/>
          <w:sz w:val="28"/>
          <w:szCs w:val="28"/>
        </w:rPr>
        <w:t xml:space="preserve">2.2. </w:t>
      </w:r>
      <w:r w:rsidR="004A0C45" w:rsidRPr="004A0C45">
        <w:rPr>
          <w:color w:val="000000"/>
          <w:sz w:val="28"/>
          <w:szCs w:val="20"/>
        </w:rPr>
        <w:t xml:space="preserve">Основные направления </w:t>
      </w:r>
    </w:p>
    <w:p w:rsidR="004A0C45" w:rsidRPr="004A0C45" w:rsidRDefault="004A0C45" w:rsidP="004A0C45">
      <w:pPr>
        <w:widowControl w:val="0"/>
        <w:jc w:val="center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бюджетной политики в области социальной сферы</w:t>
      </w:r>
    </w:p>
    <w:p w:rsidR="004A0C45" w:rsidRDefault="004A0C45" w:rsidP="004A0C4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proofErr w:type="gramStart"/>
      <w:r w:rsidRPr="004A0C45">
        <w:rPr>
          <w:color w:val="000000"/>
          <w:sz w:val="28"/>
          <w:szCs w:val="20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 на 2024 – 2026 годы.</w:t>
      </w:r>
      <w:proofErr w:type="gramEnd"/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В целях ежегодного </w:t>
      </w:r>
      <w:proofErr w:type="gramStart"/>
      <w:r w:rsidRPr="004A0C45">
        <w:rPr>
          <w:color w:val="000000"/>
          <w:sz w:val="28"/>
          <w:szCs w:val="20"/>
        </w:rPr>
        <w:t xml:space="preserve">повышения оплаты труда работников муниципальных учреждений </w:t>
      </w:r>
      <w:r>
        <w:rPr>
          <w:color w:val="000000"/>
          <w:sz w:val="28"/>
          <w:szCs w:val="20"/>
        </w:rPr>
        <w:t xml:space="preserve">Калининского сельского поселения </w:t>
      </w:r>
      <w:r w:rsidRPr="004A0C45">
        <w:rPr>
          <w:color w:val="000000"/>
          <w:sz w:val="28"/>
          <w:szCs w:val="20"/>
        </w:rPr>
        <w:t>Цимлянского</w:t>
      </w:r>
      <w:proofErr w:type="gramEnd"/>
      <w:r w:rsidRPr="004A0C45">
        <w:rPr>
          <w:color w:val="000000"/>
          <w:sz w:val="28"/>
          <w:szCs w:val="20"/>
        </w:rPr>
        <w:t xml:space="preserve"> района, на которые не распространяется действие указов Президента Российской Федерации 2012 года, предусмотрена индексация расходов на уровень инфляции в 2024 – 2026 годах, утвержденный прогнозом социально-экономического развития </w:t>
      </w:r>
      <w:r w:rsidR="00F42596">
        <w:rPr>
          <w:color w:val="000000"/>
          <w:sz w:val="28"/>
          <w:szCs w:val="20"/>
        </w:rPr>
        <w:t xml:space="preserve">Калининского сельского поселения </w:t>
      </w:r>
      <w:r w:rsidRPr="004A0C45">
        <w:rPr>
          <w:color w:val="000000"/>
          <w:sz w:val="28"/>
          <w:szCs w:val="20"/>
        </w:rPr>
        <w:t>Цимлянского района на 2024 – 2026 годы.</w:t>
      </w:r>
    </w:p>
    <w:p w:rsidR="004A0C45" w:rsidRPr="004A0C45" w:rsidRDefault="004A0C45" w:rsidP="00F42596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4A0C45">
        <w:rPr>
          <w:color w:val="000000"/>
          <w:sz w:val="28"/>
          <w:szCs w:val="20"/>
        </w:rPr>
        <w:t>размера оплаты труда</w:t>
      </w:r>
      <w:proofErr w:type="gramEnd"/>
      <w:r w:rsidRPr="004A0C45">
        <w:rPr>
          <w:color w:val="000000"/>
          <w:sz w:val="28"/>
          <w:szCs w:val="20"/>
        </w:rPr>
        <w:t>.</w:t>
      </w:r>
    </w:p>
    <w:p w:rsidR="004A0C45" w:rsidRPr="004A0C45" w:rsidRDefault="004A0C45" w:rsidP="00F42596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Приоритетом бюджетной политики в сфере молодежного движения остается обеспечение проведения мероприятий, направленных на совершенствование организационных условий для успешной самореализации молодежи, профилактики асоциального поведения, этнического и религиозно-политического экстремизма, формирования патриотизма. </w:t>
      </w:r>
    </w:p>
    <w:p w:rsidR="004A0C45" w:rsidRPr="004A0C45" w:rsidRDefault="004A0C45" w:rsidP="004A0C45">
      <w:pPr>
        <w:widowControl w:val="0"/>
        <w:tabs>
          <w:tab w:val="center" w:pos="4875"/>
          <w:tab w:val="left" w:pos="7125"/>
        </w:tabs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>В сфере культуры продолжится финансовое обеспечение деятельности муниципальных учреждений культуры, проведение районных мероприятий.</w:t>
      </w:r>
    </w:p>
    <w:p w:rsidR="00F42596" w:rsidRDefault="00F42596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A0C45" w:rsidRPr="004A0C45" w:rsidRDefault="004A0C45" w:rsidP="004A0C4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A0C45">
        <w:rPr>
          <w:color w:val="000000"/>
          <w:sz w:val="28"/>
          <w:szCs w:val="20"/>
        </w:rPr>
        <w:t xml:space="preserve">В сфере физической культуры и спорта продолжится </w:t>
      </w:r>
      <w:r w:rsidR="00F42596">
        <w:rPr>
          <w:color w:val="000000"/>
          <w:sz w:val="28"/>
          <w:szCs w:val="20"/>
        </w:rPr>
        <w:t xml:space="preserve">участие в </w:t>
      </w:r>
      <w:r w:rsidRPr="004A0C45">
        <w:rPr>
          <w:color w:val="000000"/>
          <w:sz w:val="28"/>
          <w:szCs w:val="20"/>
        </w:rPr>
        <w:t xml:space="preserve"> спортивных мероприяти</w:t>
      </w:r>
      <w:r w:rsidR="00F42596">
        <w:rPr>
          <w:color w:val="000000"/>
          <w:sz w:val="28"/>
          <w:szCs w:val="20"/>
        </w:rPr>
        <w:t>ях</w:t>
      </w:r>
      <w:r w:rsidRPr="004A0C45">
        <w:rPr>
          <w:color w:val="000000"/>
          <w:sz w:val="28"/>
          <w:szCs w:val="20"/>
        </w:rPr>
        <w:t xml:space="preserve"> Основное внимание направлено на повышение мотивации жителей </w:t>
      </w:r>
      <w:r w:rsidR="00F42596">
        <w:rPr>
          <w:color w:val="000000"/>
          <w:sz w:val="28"/>
          <w:szCs w:val="20"/>
        </w:rPr>
        <w:t xml:space="preserve">Калининского сельского поселения </w:t>
      </w:r>
      <w:r w:rsidRPr="004A0C45">
        <w:rPr>
          <w:color w:val="000000"/>
          <w:sz w:val="28"/>
          <w:szCs w:val="20"/>
        </w:rPr>
        <w:t>Цимлянского района к регулярным занятиям физической культурой и спортом и ведению здорового образа жизни, развитие инфраструктуры физической культуры и спорта</w:t>
      </w:r>
      <w:r w:rsidR="00F42596">
        <w:rPr>
          <w:color w:val="000000"/>
          <w:sz w:val="28"/>
          <w:szCs w:val="20"/>
        </w:rPr>
        <w:t>.</w:t>
      </w:r>
      <w:r w:rsidRPr="004A0C45">
        <w:rPr>
          <w:color w:val="000000"/>
          <w:sz w:val="28"/>
          <w:szCs w:val="20"/>
        </w:rPr>
        <w:t xml:space="preserve"> </w:t>
      </w:r>
    </w:p>
    <w:p w:rsidR="000C252D" w:rsidRPr="000840A2" w:rsidRDefault="000C252D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3.</w:t>
      </w:r>
      <w:r w:rsidRPr="000840A2">
        <w:rPr>
          <w:sz w:val="28"/>
          <w:szCs w:val="28"/>
        </w:rPr>
        <w:t> </w:t>
      </w:r>
      <w:r w:rsidRPr="000840A2">
        <w:rPr>
          <w:color w:val="000000"/>
          <w:sz w:val="28"/>
          <w:szCs w:val="28"/>
        </w:rPr>
        <w:t>Повышение эффективности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и приоритизация бюджетных расходов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 xml:space="preserve">Главным приоритетом при планировании и исполнении расходов бюджета </w:t>
      </w:r>
      <w:r>
        <w:rPr>
          <w:color w:val="000000"/>
          <w:sz w:val="28"/>
          <w:szCs w:val="20"/>
        </w:rPr>
        <w:t>поселения</w:t>
      </w:r>
      <w:r w:rsidRPr="00F42596">
        <w:rPr>
          <w:color w:val="000000"/>
          <w:sz w:val="28"/>
          <w:szCs w:val="20"/>
        </w:rPr>
        <w:t xml:space="preserve">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  <w:sz w:val="28"/>
          <w:szCs w:val="20"/>
        </w:rPr>
        <w:t>Калининского сельского поселения</w:t>
      </w:r>
      <w:r w:rsidRPr="00F42596">
        <w:rPr>
          <w:color w:val="000000"/>
          <w:sz w:val="28"/>
          <w:szCs w:val="20"/>
        </w:rPr>
        <w:t xml:space="preserve"> и мобилизации ресурсов продолжится применение следующих основных подходов: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 xml:space="preserve">формирование расходных обязательств с учетом </w:t>
      </w:r>
      <w:proofErr w:type="gramStart"/>
      <w:r w:rsidRPr="00F42596">
        <w:rPr>
          <w:color w:val="000000"/>
          <w:sz w:val="28"/>
          <w:szCs w:val="20"/>
        </w:rPr>
        <w:t xml:space="preserve">переформатирования структуры расходов бюджета </w:t>
      </w:r>
      <w:r>
        <w:rPr>
          <w:color w:val="000000"/>
          <w:sz w:val="28"/>
          <w:szCs w:val="20"/>
        </w:rPr>
        <w:t>Калининского сельского поселения</w:t>
      </w:r>
      <w:proofErr w:type="gramEnd"/>
      <w:r w:rsidRPr="00F42596">
        <w:rPr>
          <w:color w:val="000000"/>
          <w:sz w:val="28"/>
          <w:szCs w:val="20"/>
        </w:rPr>
        <w:t xml:space="preserve"> исходя из установленных приоритетов;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 xml:space="preserve">разработка бюджета </w:t>
      </w:r>
      <w:r>
        <w:rPr>
          <w:color w:val="000000"/>
          <w:sz w:val="28"/>
          <w:szCs w:val="20"/>
        </w:rPr>
        <w:t>Калининского сельского поселения</w:t>
      </w:r>
      <w:r w:rsidRPr="00F42596">
        <w:rPr>
          <w:color w:val="000000"/>
          <w:sz w:val="28"/>
          <w:szCs w:val="20"/>
        </w:rPr>
        <w:t xml:space="preserve"> на основе муниципальных программ с учетом интегрирования их в структуру региональных проектов;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F42596" w:rsidRPr="00F42596" w:rsidRDefault="00F42596" w:rsidP="00F42596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>неустановление расходных обязательств, не связанных с решением вопросов, отнесенных Конституцией Российской Федерации, федеральными и региональными  законами к полномочиям органов местного самоуправления;</w:t>
      </w:r>
    </w:p>
    <w:p w:rsidR="00F42596" w:rsidRPr="00F42596" w:rsidRDefault="00F42596" w:rsidP="00F42596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F42596">
        <w:rPr>
          <w:color w:val="000000"/>
          <w:sz w:val="28"/>
          <w:szCs w:val="20"/>
        </w:rPr>
        <w:t>совершенствование межбюджетных отношений.</w:t>
      </w:r>
    </w:p>
    <w:p w:rsidR="00F42596" w:rsidRPr="00F42596" w:rsidRDefault="00F42596" w:rsidP="00F42596">
      <w:pPr>
        <w:widowControl w:val="0"/>
        <w:jc w:val="center"/>
        <w:rPr>
          <w:color w:val="000000"/>
          <w:sz w:val="28"/>
          <w:szCs w:val="20"/>
        </w:rPr>
      </w:pPr>
    </w:p>
    <w:p w:rsidR="0024696F" w:rsidRPr="0024696F" w:rsidRDefault="003340D8" w:rsidP="0024696F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840A2" w:rsidRPr="000840A2">
        <w:rPr>
          <w:sz w:val="28"/>
          <w:szCs w:val="28"/>
        </w:rPr>
        <w:t>. </w:t>
      </w:r>
      <w:r w:rsidR="0024696F" w:rsidRPr="0024696F">
        <w:rPr>
          <w:color w:val="000000"/>
          <w:sz w:val="28"/>
          <w:szCs w:val="28"/>
        </w:rPr>
        <w:t>Основные подходы</w:t>
      </w: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24696F">
        <w:rPr>
          <w:color w:val="000000"/>
          <w:sz w:val="28"/>
          <w:szCs w:val="28"/>
        </w:rPr>
        <w:t>к формированию межбюджетных отношений</w:t>
      </w: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202</w:t>
      </w:r>
      <w:r w:rsidR="009B2121">
        <w:rPr>
          <w:sz w:val="28"/>
          <w:szCs w:val="28"/>
        </w:rPr>
        <w:t>4</w:t>
      </w:r>
      <w:r w:rsidRPr="0024696F">
        <w:rPr>
          <w:sz w:val="28"/>
          <w:szCs w:val="28"/>
        </w:rPr>
        <w:t xml:space="preserve"> – 202</w:t>
      </w:r>
      <w:r w:rsidR="009B2121">
        <w:rPr>
          <w:sz w:val="28"/>
          <w:szCs w:val="28"/>
        </w:rPr>
        <w:t>6</w:t>
      </w:r>
      <w:r w:rsidRPr="0024696F">
        <w:rPr>
          <w:sz w:val="28"/>
          <w:szCs w:val="28"/>
        </w:rPr>
        <w:t xml:space="preserve"> годы будут являться: </w:t>
      </w: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>обеспечение равных условий для устойчивого исполнения расходных обязательств муниципального образования,</w:t>
      </w: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 xml:space="preserve">содействие в обеспечении сбалансированности бюджетов муниципального образования, </w:t>
      </w:r>
    </w:p>
    <w:p w:rsidR="0024696F" w:rsidRPr="0024696F" w:rsidRDefault="0024696F" w:rsidP="0024696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муниципального образования, параметрам муниципального долга.</w:t>
      </w:r>
    </w:p>
    <w:p w:rsidR="0024696F" w:rsidRPr="0024696F" w:rsidRDefault="0024696F" w:rsidP="0024696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 xml:space="preserve">В целях повышения качества и эффективности управления бюджетным процессом продолжится </w:t>
      </w:r>
      <w:proofErr w:type="gramStart"/>
      <w:r w:rsidRPr="0024696F">
        <w:rPr>
          <w:sz w:val="28"/>
          <w:szCs w:val="28"/>
        </w:rPr>
        <w:t>контроль за</w:t>
      </w:r>
      <w:proofErr w:type="gramEnd"/>
      <w:r w:rsidRPr="0024696F">
        <w:rPr>
          <w:sz w:val="28"/>
          <w:szCs w:val="28"/>
        </w:rPr>
        <w:t xml:space="preserve"> выполнением условий соглашений, заключенных с муниципальными образованиями Цимлянского района, о предоставлении иных межбюджетных трансфертов из бюджета поселения. </w:t>
      </w:r>
    </w:p>
    <w:p w:rsidR="0024696F" w:rsidRPr="0024696F" w:rsidRDefault="0024696F" w:rsidP="0024696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4696F">
        <w:rPr>
          <w:sz w:val="28"/>
          <w:szCs w:val="28"/>
        </w:rPr>
        <w:t xml:space="preserve">Продолжится участие в практике реализации </w:t>
      </w:r>
      <w:r w:rsidRPr="0024696F">
        <w:rPr>
          <w:sz w:val="28"/>
          <w:szCs w:val="28"/>
          <w:lang w:eastAsia="ar-SA"/>
        </w:rPr>
        <w:t>участия граждан в управлении общественными финансами,  реализации инициативных проектов.</w:t>
      </w:r>
    </w:p>
    <w:p w:rsidR="0024696F" w:rsidRPr="0024696F" w:rsidRDefault="0024696F" w:rsidP="0024696F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24696F" w:rsidRDefault="0024696F" w:rsidP="000840A2">
      <w:pPr>
        <w:widowControl w:val="0"/>
        <w:spacing w:line="245" w:lineRule="auto"/>
        <w:jc w:val="center"/>
        <w:rPr>
          <w:sz w:val="28"/>
          <w:szCs w:val="28"/>
        </w:rPr>
      </w:pPr>
    </w:p>
    <w:p w:rsidR="004F2283" w:rsidRDefault="0024696F" w:rsidP="000840A2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840A2" w:rsidRPr="000840A2">
        <w:rPr>
          <w:sz w:val="28"/>
          <w:szCs w:val="28"/>
        </w:rPr>
        <w:t xml:space="preserve">Обеспечение сбалансированности </w:t>
      </w:r>
      <w:r w:rsidR="004F2283">
        <w:rPr>
          <w:sz w:val="28"/>
          <w:szCs w:val="28"/>
        </w:rPr>
        <w:t xml:space="preserve"> </w:t>
      </w:r>
      <w:r w:rsidR="000840A2" w:rsidRPr="000840A2">
        <w:rPr>
          <w:sz w:val="28"/>
          <w:szCs w:val="28"/>
        </w:rPr>
        <w:t>бюджета</w:t>
      </w:r>
    </w:p>
    <w:p w:rsidR="000840A2" w:rsidRDefault="004F2283" w:rsidP="000840A2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0D8" w:rsidRPr="007D492C">
        <w:rPr>
          <w:sz w:val="28"/>
          <w:szCs w:val="28"/>
        </w:rPr>
        <w:t>Калининского сельского поселения</w:t>
      </w:r>
    </w:p>
    <w:p w:rsidR="003340D8" w:rsidRPr="000840A2" w:rsidRDefault="003340D8" w:rsidP="000840A2">
      <w:pPr>
        <w:widowControl w:val="0"/>
        <w:spacing w:line="245" w:lineRule="auto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направлена на обеспечение сбалансированности бюджета</w:t>
      </w:r>
      <w:r w:rsidR="004F2283">
        <w:rPr>
          <w:sz w:val="28"/>
          <w:szCs w:val="28"/>
        </w:rPr>
        <w:t xml:space="preserve"> </w:t>
      </w:r>
      <w:r w:rsidR="003340D8" w:rsidRPr="007D492C">
        <w:rPr>
          <w:sz w:val="28"/>
          <w:szCs w:val="28"/>
        </w:rPr>
        <w:t>Калининского сельского поселения</w:t>
      </w:r>
      <w:r w:rsidRPr="000840A2">
        <w:rPr>
          <w:sz w:val="28"/>
          <w:szCs w:val="28"/>
        </w:rPr>
        <w:t>.</w:t>
      </w:r>
    </w:p>
    <w:p w:rsidR="00133245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4F2283">
        <w:rPr>
          <w:sz w:val="28"/>
          <w:szCs w:val="28"/>
        </w:rPr>
        <w:t xml:space="preserve"> </w:t>
      </w:r>
      <w:r w:rsidR="003340D8" w:rsidRPr="007D492C">
        <w:rPr>
          <w:sz w:val="28"/>
          <w:szCs w:val="28"/>
        </w:rPr>
        <w:t>Калининского сельского поселения</w:t>
      </w:r>
      <w:r w:rsidRPr="000840A2">
        <w:rPr>
          <w:sz w:val="28"/>
          <w:szCs w:val="28"/>
        </w:rPr>
        <w:t xml:space="preserve">, обеспечивающим его сбалансированность, будут выступать </w:t>
      </w:r>
      <w:r w:rsidR="00133245">
        <w:rPr>
          <w:sz w:val="28"/>
          <w:szCs w:val="28"/>
        </w:rPr>
        <w:t>нецелевые остатки прошлых лет</w:t>
      </w:r>
      <w:r w:rsidRPr="000840A2">
        <w:rPr>
          <w:sz w:val="28"/>
          <w:szCs w:val="28"/>
        </w:rPr>
        <w:t>.</w:t>
      </w:r>
      <w:r w:rsidR="003340D8">
        <w:rPr>
          <w:sz w:val="28"/>
          <w:szCs w:val="28"/>
        </w:rPr>
        <w:t xml:space="preserve"> </w:t>
      </w:r>
      <w:r w:rsidR="00133245">
        <w:rPr>
          <w:sz w:val="28"/>
          <w:szCs w:val="28"/>
        </w:rPr>
        <w:t>Заимствование средств не планируется</w:t>
      </w:r>
      <w:r w:rsidR="009B2121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color w:val="000000"/>
          <w:sz w:val="28"/>
          <w:szCs w:val="28"/>
        </w:rPr>
        <w:t>6. </w:t>
      </w:r>
      <w:r w:rsidRPr="000840A2">
        <w:rPr>
          <w:sz w:val="28"/>
          <w:szCs w:val="28"/>
        </w:rPr>
        <w:t xml:space="preserve">Совершенствование системы </w:t>
      </w:r>
      <w:proofErr w:type="gramStart"/>
      <w:r w:rsidRPr="000840A2">
        <w:rPr>
          <w:sz w:val="28"/>
          <w:szCs w:val="28"/>
        </w:rPr>
        <w:t>внутреннего</w:t>
      </w:r>
      <w:proofErr w:type="gramEnd"/>
      <w:r w:rsidRPr="000840A2">
        <w:rPr>
          <w:sz w:val="28"/>
          <w:szCs w:val="28"/>
        </w:rPr>
        <w:t xml:space="preserve"> </w:t>
      </w:r>
    </w:p>
    <w:p w:rsidR="000840A2" w:rsidRPr="000840A2" w:rsidRDefault="00B21BF3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840A2" w:rsidRPr="000840A2">
        <w:rPr>
          <w:sz w:val="28"/>
          <w:szCs w:val="28"/>
        </w:rPr>
        <w:t xml:space="preserve"> финансового контроля 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контроля финансового органа в сфере закупок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 xml:space="preserve">применение </w:t>
      </w:r>
      <w:proofErr w:type="gramStart"/>
      <w:r w:rsidRPr="009B2121">
        <w:rPr>
          <w:color w:val="000000"/>
          <w:sz w:val="28"/>
          <w:szCs w:val="20"/>
        </w:rPr>
        <w:t>риск-ориентированного</w:t>
      </w:r>
      <w:proofErr w:type="gramEnd"/>
      <w:r w:rsidRPr="009B2121">
        <w:rPr>
          <w:color w:val="000000"/>
          <w:sz w:val="28"/>
          <w:szCs w:val="20"/>
        </w:rPr>
        <w:t xml:space="preserve"> подхода к планированию и осуществлению контрольной деятельности;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финансами»);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 xml:space="preserve">Финансовые органы с 1 января 2024 г. будут осуществлять </w:t>
      </w:r>
      <w:proofErr w:type="gramStart"/>
      <w:r w:rsidRPr="009B2121">
        <w:rPr>
          <w:color w:val="000000"/>
          <w:sz w:val="28"/>
          <w:szCs w:val="20"/>
        </w:rPr>
        <w:t>контроль за</w:t>
      </w:r>
      <w:proofErr w:type="gramEnd"/>
      <w:r w:rsidRPr="009B2121">
        <w:rPr>
          <w:color w:val="000000"/>
          <w:sz w:val="28"/>
          <w:szCs w:val="20"/>
        </w:rPr>
        <w:t xml:space="preserve">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(штрафов, пеней), предъявленных заказчиком из суммы, </w:t>
      </w:r>
      <w:r w:rsidRPr="009B2121">
        <w:rPr>
          <w:color w:val="000000"/>
          <w:sz w:val="28"/>
          <w:szCs w:val="20"/>
        </w:rPr>
        <w:lastRenderedPageBreak/>
        <w:t xml:space="preserve">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Продолжится работа по информированию заказчиков об основных изменениях и новациях в сфере закупок.</w:t>
      </w:r>
    </w:p>
    <w:p w:rsidR="009B2121" w:rsidRPr="009B2121" w:rsidRDefault="009B2121" w:rsidP="009B212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B2121">
        <w:rPr>
          <w:color w:val="000000"/>
          <w:sz w:val="28"/>
          <w:szCs w:val="20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9B2121" w:rsidRP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B2121" w:rsidRPr="009B2121" w:rsidRDefault="009B2121" w:rsidP="009B212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985B27" w:rsidRDefault="0024696F" w:rsidP="0024696F">
      <w:pPr>
        <w:keepNext/>
        <w:shd w:val="clear" w:color="auto" w:fill="FFFFFF"/>
        <w:tabs>
          <w:tab w:val="left" w:pos="4065"/>
        </w:tabs>
        <w:textAlignment w:val="baseline"/>
        <w:outlineLvl w:val="2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Начальник сектора экономики и финансов                                  О.Ю. Комленко</w:t>
      </w:r>
    </w:p>
    <w:sectPr w:rsidR="00985B27" w:rsidSect="00C134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C4" w:rsidRDefault="008373C4" w:rsidP="008A7FE2">
      <w:r>
        <w:separator/>
      </w:r>
    </w:p>
  </w:endnote>
  <w:endnote w:type="continuationSeparator" w:id="0">
    <w:p w:rsidR="008373C4" w:rsidRDefault="008373C4" w:rsidP="008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C4" w:rsidRDefault="008373C4" w:rsidP="008A7FE2">
      <w:r>
        <w:separator/>
      </w:r>
    </w:p>
  </w:footnote>
  <w:footnote w:type="continuationSeparator" w:id="0">
    <w:p w:rsidR="008373C4" w:rsidRDefault="008373C4" w:rsidP="008A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3E45"/>
    <w:multiLevelType w:val="hybridMultilevel"/>
    <w:tmpl w:val="1C3EF424"/>
    <w:lvl w:ilvl="0" w:tplc="21B0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06004"/>
    <w:rsid w:val="00014ECF"/>
    <w:rsid w:val="000216AA"/>
    <w:rsid w:val="00023486"/>
    <w:rsid w:val="00024310"/>
    <w:rsid w:val="00024EB4"/>
    <w:rsid w:val="00032465"/>
    <w:rsid w:val="00035870"/>
    <w:rsid w:val="000361E2"/>
    <w:rsid w:val="00036396"/>
    <w:rsid w:val="00042A77"/>
    <w:rsid w:val="000504CF"/>
    <w:rsid w:val="00051910"/>
    <w:rsid w:val="000520A7"/>
    <w:rsid w:val="000562D2"/>
    <w:rsid w:val="0005772F"/>
    <w:rsid w:val="00065E18"/>
    <w:rsid w:val="00067CEE"/>
    <w:rsid w:val="00074DC1"/>
    <w:rsid w:val="0007588A"/>
    <w:rsid w:val="000840A2"/>
    <w:rsid w:val="00084F0C"/>
    <w:rsid w:val="000878D1"/>
    <w:rsid w:val="00094E23"/>
    <w:rsid w:val="0009578C"/>
    <w:rsid w:val="0009742D"/>
    <w:rsid w:val="000A1A43"/>
    <w:rsid w:val="000B0766"/>
    <w:rsid w:val="000B7BEF"/>
    <w:rsid w:val="000C252D"/>
    <w:rsid w:val="000D3731"/>
    <w:rsid w:val="000D70B6"/>
    <w:rsid w:val="000F07D5"/>
    <w:rsid w:val="000F3F9C"/>
    <w:rsid w:val="001039F6"/>
    <w:rsid w:val="00104067"/>
    <w:rsid w:val="001064C8"/>
    <w:rsid w:val="0010707A"/>
    <w:rsid w:val="00112843"/>
    <w:rsid w:val="00112A68"/>
    <w:rsid w:val="0011501B"/>
    <w:rsid w:val="001309BE"/>
    <w:rsid w:val="00133245"/>
    <w:rsid w:val="00136C06"/>
    <w:rsid w:val="00140BAE"/>
    <w:rsid w:val="00141972"/>
    <w:rsid w:val="00146D44"/>
    <w:rsid w:val="00156022"/>
    <w:rsid w:val="001705B3"/>
    <w:rsid w:val="0017177F"/>
    <w:rsid w:val="00171F03"/>
    <w:rsid w:val="0018169E"/>
    <w:rsid w:val="00182932"/>
    <w:rsid w:val="00182DD5"/>
    <w:rsid w:val="001834C9"/>
    <w:rsid w:val="00186E42"/>
    <w:rsid w:val="0019450F"/>
    <w:rsid w:val="00197298"/>
    <w:rsid w:val="001A1F63"/>
    <w:rsid w:val="001B23CD"/>
    <w:rsid w:val="001B4B64"/>
    <w:rsid w:val="001C0967"/>
    <w:rsid w:val="001C3114"/>
    <w:rsid w:val="001C4430"/>
    <w:rsid w:val="001C450E"/>
    <w:rsid w:val="001C7477"/>
    <w:rsid w:val="001D300C"/>
    <w:rsid w:val="001D3878"/>
    <w:rsid w:val="001D6B12"/>
    <w:rsid w:val="001E4561"/>
    <w:rsid w:val="001F454D"/>
    <w:rsid w:val="001F461F"/>
    <w:rsid w:val="00205BDE"/>
    <w:rsid w:val="002116CE"/>
    <w:rsid w:val="00212A12"/>
    <w:rsid w:val="002147B7"/>
    <w:rsid w:val="00214D24"/>
    <w:rsid w:val="00215D35"/>
    <w:rsid w:val="00222C63"/>
    <w:rsid w:val="00222CC3"/>
    <w:rsid w:val="00226B67"/>
    <w:rsid w:val="00226BDA"/>
    <w:rsid w:val="002324AD"/>
    <w:rsid w:val="00240A87"/>
    <w:rsid w:val="00245256"/>
    <w:rsid w:val="0024696F"/>
    <w:rsid w:val="00246B0B"/>
    <w:rsid w:val="00252364"/>
    <w:rsid w:val="00252C54"/>
    <w:rsid w:val="002556B2"/>
    <w:rsid w:val="00285061"/>
    <w:rsid w:val="00290CFB"/>
    <w:rsid w:val="00294424"/>
    <w:rsid w:val="002A3350"/>
    <w:rsid w:val="002D4764"/>
    <w:rsid w:val="002D70D0"/>
    <w:rsid w:val="002F1F0E"/>
    <w:rsid w:val="00300FA5"/>
    <w:rsid w:val="003043AC"/>
    <w:rsid w:val="00306AA8"/>
    <w:rsid w:val="003130D9"/>
    <w:rsid w:val="00325CA2"/>
    <w:rsid w:val="00327A54"/>
    <w:rsid w:val="003340D8"/>
    <w:rsid w:val="00350E57"/>
    <w:rsid w:val="00355798"/>
    <w:rsid w:val="00361E7B"/>
    <w:rsid w:val="0036390C"/>
    <w:rsid w:val="00371730"/>
    <w:rsid w:val="00372B95"/>
    <w:rsid w:val="003761B0"/>
    <w:rsid w:val="00380E22"/>
    <w:rsid w:val="00386361"/>
    <w:rsid w:val="00393F6F"/>
    <w:rsid w:val="003979BB"/>
    <w:rsid w:val="003A3F8C"/>
    <w:rsid w:val="003A4F6A"/>
    <w:rsid w:val="003C4546"/>
    <w:rsid w:val="003C57FF"/>
    <w:rsid w:val="003C729D"/>
    <w:rsid w:val="003D2671"/>
    <w:rsid w:val="003D5151"/>
    <w:rsid w:val="003D7F1D"/>
    <w:rsid w:val="003E4190"/>
    <w:rsid w:val="003F0C16"/>
    <w:rsid w:val="0042235A"/>
    <w:rsid w:val="004300E2"/>
    <w:rsid w:val="004303F6"/>
    <w:rsid w:val="004305C2"/>
    <w:rsid w:val="004332C8"/>
    <w:rsid w:val="0044094B"/>
    <w:rsid w:val="004451E9"/>
    <w:rsid w:val="00455908"/>
    <w:rsid w:val="004564B1"/>
    <w:rsid w:val="00457916"/>
    <w:rsid w:val="00461487"/>
    <w:rsid w:val="00461556"/>
    <w:rsid w:val="00463730"/>
    <w:rsid w:val="004650B8"/>
    <w:rsid w:val="0048204C"/>
    <w:rsid w:val="0048543F"/>
    <w:rsid w:val="004901C9"/>
    <w:rsid w:val="00490DDE"/>
    <w:rsid w:val="00492314"/>
    <w:rsid w:val="00494F00"/>
    <w:rsid w:val="004A0889"/>
    <w:rsid w:val="004A0C45"/>
    <w:rsid w:val="004A46EC"/>
    <w:rsid w:val="004A7654"/>
    <w:rsid w:val="004B38A2"/>
    <w:rsid w:val="004B7B31"/>
    <w:rsid w:val="004C2597"/>
    <w:rsid w:val="004C303C"/>
    <w:rsid w:val="004C319E"/>
    <w:rsid w:val="004C5010"/>
    <w:rsid w:val="004D15EB"/>
    <w:rsid w:val="004D4DC2"/>
    <w:rsid w:val="004D5411"/>
    <w:rsid w:val="004E232F"/>
    <w:rsid w:val="004E3703"/>
    <w:rsid w:val="004E5FDD"/>
    <w:rsid w:val="004E7D74"/>
    <w:rsid w:val="004F2283"/>
    <w:rsid w:val="004F42E3"/>
    <w:rsid w:val="00513460"/>
    <w:rsid w:val="0051394F"/>
    <w:rsid w:val="00515ED7"/>
    <w:rsid w:val="00515FE4"/>
    <w:rsid w:val="00516DD3"/>
    <w:rsid w:val="005173D8"/>
    <w:rsid w:val="005242A8"/>
    <w:rsid w:val="00525D25"/>
    <w:rsid w:val="00526EEA"/>
    <w:rsid w:val="005271F4"/>
    <w:rsid w:val="0052733D"/>
    <w:rsid w:val="00530291"/>
    <w:rsid w:val="005326CC"/>
    <w:rsid w:val="0053408C"/>
    <w:rsid w:val="00537C97"/>
    <w:rsid w:val="005412D7"/>
    <w:rsid w:val="00544A82"/>
    <w:rsid w:val="00546FF3"/>
    <w:rsid w:val="005541C5"/>
    <w:rsid w:val="00556813"/>
    <w:rsid w:val="005613FC"/>
    <w:rsid w:val="00563A66"/>
    <w:rsid w:val="00566131"/>
    <w:rsid w:val="00566FA8"/>
    <w:rsid w:val="00571F65"/>
    <w:rsid w:val="00584781"/>
    <w:rsid w:val="005921DD"/>
    <w:rsid w:val="005962A1"/>
    <w:rsid w:val="00597A0D"/>
    <w:rsid w:val="00597D53"/>
    <w:rsid w:val="005A0D32"/>
    <w:rsid w:val="005B26B5"/>
    <w:rsid w:val="005B3D78"/>
    <w:rsid w:val="005B4C21"/>
    <w:rsid w:val="005B6A3A"/>
    <w:rsid w:val="005D0419"/>
    <w:rsid w:val="005D6906"/>
    <w:rsid w:val="005D7E98"/>
    <w:rsid w:val="005E3562"/>
    <w:rsid w:val="005E5280"/>
    <w:rsid w:val="005F0197"/>
    <w:rsid w:val="005F058F"/>
    <w:rsid w:val="00611DB3"/>
    <w:rsid w:val="006143B9"/>
    <w:rsid w:val="006239AB"/>
    <w:rsid w:val="00624E32"/>
    <w:rsid w:val="00627AD1"/>
    <w:rsid w:val="0063341A"/>
    <w:rsid w:val="00634B82"/>
    <w:rsid w:val="00636B44"/>
    <w:rsid w:val="00636D5B"/>
    <w:rsid w:val="00654B54"/>
    <w:rsid w:val="00656337"/>
    <w:rsid w:val="0066098A"/>
    <w:rsid w:val="00664450"/>
    <w:rsid w:val="00684CD7"/>
    <w:rsid w:val="006859D2"/>
    <w:rsid w:val="00686897"/>
    <w:rsid w:val="0069428A"/>
    <w:rsid w:val="006A32CA"/>
    <w:rsid w:val="006A621F"/>
    <w:rsid w:val="006A641F"/>
    <w:rsid w:val="006A6E3D"/>
    <w:rsid w:val="006A780D"/>
    <w:rsid w:val="006A78C1"/>
    <w:rsid w:val="006B00EC"/>
    <w:rsid w:val="006B79AA"/>
    <w:rsid w:val="006B7E18"/>
    <w:rsid w:val="006C1639"/>
    <w:rsid w:val="006C1D08"/>
    <w:rsid w:val="006C4FB2"/>
    <w:rsid w:val="006D2ACD"/>
    <w:rsid w:val="006D56BD"/>
    <w:rsid w:val="006E0987"/>
    <w:rsid w:val="006F5900"/>
    <w:rsid w:val="007025AA"/>
    <w:rsid w:val="00703436"/>
    <w:rsid w:val="00721A55"/>
    <w:rsid w:val="00723D1A"/>
    <w:rsid w:val="0072432F"/>
    <w:rsid w:val="007246A4"/>
    <w:rsid w:val="007371FA"/>
    <w:rsid w:val="00737888"/>
    <w:rsid w:val="00740992"/>
    <w:rsid w:val="00743E97"/>
    <w:rsid w:val="00746B20"/>
    <w:rsid w:val="00747567"/>
    <w:rsid w:val="00750F5D"/>
    <w:rsid w:val="0075359B"/>
    <w:rsid w:val="00753DF8"/>
    <w:rsid w:val="00760714"/>
    <w:rsid w:val="0076146B"/>
    <w:rsid w:val="007A0BC3"/>
    <w:rsid w:val="007A5064"/>
    <w:rsid w:val="007A7041"/>
    <w:rsid w:val="007B2FC2"/>
    <w:rsid w:val="007B4070"/>
    <w:rsid w:val="007B4944"/>
    <w:rsid w:val="007B609D"/>
    <w:rsid w:val="007C35DB"/>
    <w:rsid w:val="007C7A53"/>
    <w:rsid w:val="007D16DC"/>
    <w:rsid w:val="007D1AF7"/>
    <w:rsid w:val="007D1E42"/>
    <w:rsid w:val="007D3BCA"/>
    <w:rsid w:val="007D492C"/>
    <w:rsid w:val="007E668A"/>
    <w:rsid w:val="008040D3"/>
    <w:rsid w:val="00804586"/>
    <w:rsid w:val="00804BD8"/>
    <w:rsid w:val="00805465"/>
    <w:rsid w:val="008153B8"/>
    <w:rsid w:val="0082389B"/>
    <w:rsid w:val="00823DF2"/>
    <w:rsid w:val="00835840"/>
    <w:rsid w:val="008373C4"/>
    <w:rsid w:val="00846EA4"/>
    <w:rsid w:val="00851C78"/>
    <w:rsid w:val="0085564F"/>
    <w:rsid w:val="008602F4"/>
    <w:rsid w:val="008619EC"/>
    <w:rsid w:val="008719BA"/>
    <w:rsid w:val="00872F72"/>
    <w:rsid w:val="00881669"/>
    <w:rsid w:val="00881D79"/>
    <w:rsid w:val="00892476"/>
    <w:rsid w:val="00893485"/>
    <w:rsid w:val="0089488A"/>
    <w:rsid w:val="00894A9E"/>
    <w:rsid w:val="00896BC5"/>
    <w:rsid w:val="008A16DB"/>
    <w:rsid w:val="008A38DA"/>
    <w:rsid w:val="008A5B6D"/>
    <w:rsid w:val="008A7FE2"/>
    <w:rsid w:val="008C68F5"/>
    <w:rsid w:val="008E7D40"/>
    <w:rsid w:val="008F0FEA"/>
    <w:rsid w:val="008F6232"/>
    <w:rsid w:val="008F65F2"/>
    <w:rsid w:val="00901537"/>
    <w:rsid w:val="009069EF"/>
    <w:rsid w:val="00931A19"/>
    <w:rsid w:val="00940902"/>
    <w:rsid w:val="00942F69"/>
    <w:rsid w:val="009435E2"/>
    <w:rsid w:val="00944F26"/>
    <w:rsid w:val="00953012"/>
    <w:rsid w:val="0097254D"/>
    <w:rsid w:val="009733D0"/>
    <w:rsid w:val="0097767E"/>
    <w:rsid w:val="009777A5"/>
    <w:rsid w:val="00980911"/>
    <w:rsid w:val="00980FA1"/>
    <w:rsid w:val="009812D5"/>
    <w:rsid w:val="00981B1F"/>
    <w:rsid w:val="0098368A"/>
    <w:rsid w:val="00985B27"/>
    <w:rsid w:val="00987393"/>
    <w:rsid w:val="00992040"/>
    <w:rsid w:val="0099571F"/>
    <w:rsid w:val="009A150D"/>
    <w:rsid w:val="009A3338"/>
    <w:rsid w:val="009B2121"/>
    <w:rsid w:val="009B31BB"/>
    <w:rsid w:val="009B4E14"/>
    <w:rsid w:val="009C07A9"/>
    <w:rsid w:val="009D2305"/>
    <w:rsid w:val="009D3857"/>
    <w:rsid w:val="009F01B8"/>
    <w:rsid w:val="009F64EC"/>
    <w:rsid w:val="00A065FE"/>
    <w:rsid w:val="00A06C54"/>
    <w:rsid w:val="00A0712C"/>
    <w:rsid w:val="00A13008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404F"/>
    <w:rsid w:val="00A64CDC"/>
    <w:rsid w:val="00A66376"/>
    <w:rsid w:val="00A677BB"/>
    <w:rsid w:val="00A87B91"/>
    <w:rsid w:val="00A90A5E"/>
    <w:rsid w:val="00A95BB7"/>
    <w:rsid w:val="00AA1022"/>
    <w:rsid w:val="00AA7B8B"/>
    <w:rsid w:val="00AB2FA6"/>
    <w:rsid w:val="00AB3B7B"/>
    <w:rsid w:val="00AB4B50"/>
    <w:rsid w:val="00AC4C1B"/>
    <w:rsid w:val="00AC5359"/>
    <w:rsid w:val="00AC550A"/>
    <w:rsid w:val="00AC5DD7"/>
    <w:rsid w:val="00AC7761"/>
    <w:rsid w:val="00AD3F6C"/>
    <w:rsid w:val="00AE09E4"/>
    <w:rsid w:val="00AE33AB"/>
    <w:rsid w:val="00AE355D"/>
    <w:rsid w:val="00AE4EEC"/>
    <w:rsid w:val="00AF6269"/>
    <w:rsid w:val="00AF65C0"/>
    <w:rsid w:val="00B0137F"/>
    <w:rsid w:val="00B0731C"/>
    <w:rsid w:val="00B17470"/>
    <w:rsid w:val="00B21BF3"/>
    <w:rsid w:val="00B2594F"/>
    <w:rsid w:val="00B42348"/>
    <w:rsid w:val="00B44182"/>
    <w:rsid w:val="00B44908"/>
    <w:rsid w:val="00B44A90"/>
    <w:rsid w:val="00B44FAC"/>
    <w:rsid w:val="00B55503"/>
    <w:rsid w:val="00B60AD2"/>
    <w:rsid w:val="00B6344C"/>
    <w:rsid w:val="00B64716"/>
    <w:rsid w:val="00B67A72"/>
    <w:rsid w:val="00B731C0"/>
    <w:rsid w:val="00B7348A"/>
    <w:rsid w:val="00B74A91"/>
    <w:rsid w:val="00B83758"/>
    <w:rsid w:val="00B93414"/>
    <w:rsid w:val="00B95189"/>
    <w:rsid w:val="00B95FBA"/>
    <w:rsid w:val="00B9764B"/>
    <w:rsid w:val="00BA3EE9"/>
    <w:rsid w:val="00BA5428"/>
    <w:rsid w:val="00BB5521"/>
    <w:rsid w:val="00BC7367"/>
    <w:rsid w:val="00BE053B"/>
    <w:rsid w:val="00C02554"/>
    <w:rsid w:val="00C043BB"/>
    <w:rsid w:val="00C04697"/>
    <w:rsid w:val="00C06CC9"/>
    <w:rsid w:val="00C1018E"/>
    <w:rsid w:val="00C12885"/>
    <w:rsid w:val="00C13481"/>
    <w:rsid w:val="00C13898"/>
    <w:rsid w:val="00C20846"/>
    <w:rsid w:val="00C21AE5"/>
    <w:rsid w:val="00C25B42"/>
    <w:rsid w:val="00C25FCA"/>
    <w:rsid w:val="00C27F6F"/>
    <w:rsid w:val="00C37A0F"/>
    <w:rsid w:val="00C41D9A"/>
    <w:rsid w:val="00C43D64"/>
    <w:rsid w:val="00C44A3C"/>
    <w:rsid w:val="00C45CCF"/>
    <w:rsid w:val="00C52E4A"/>
    <w:rsid w:val="00C55F40"/>
    <w:rsid w:val="00C64C9B"/>
    <w:rsid w:val="00C74C9E"/>
    <w:rsid w:val="00C82016"/>
    <w:rsid w:val="00C91BE5"/>
    <w:rsid w:val="00CB28FC"/>
    <w:rsid w:val="00CC3B3D"/>
    <w:rsid w:val="00CC528E"/>
    <w:rsid w:val="00CC7385"/>
    <w:rsid w:val="00CD0D32"/>
    <w:rsid w:val="00CD139D"/>
    <w:rsid w:val="00CD6DE0"/>
    <w:rsid w:val="00CE50F8"/>
    <w:rsid w:val="00CF238A"/>
    <w:rsid w:val="00CF3768"/>
    <w:rsid w:val="00CF6D1C"/>
    <w:rsid w:val="00D00234"/>
    <w:rsid w:val="00D05DE2"/>
    <w:rsid w:val="00D0632E"/>
    <w:rsid w:val="00D1076D"/>
    <w:rsid w:val="00D13898"/>
    <w:rsid w:val="00D15160"/>
    <w:rsid w:val="00D15C50"/>
    <w:rsid w:val="00D2546C"/>
    <w:rsid w:val="00D27440"/>
    <w:rsid w:val="00D41B2C"/>
    <w:rsid w:val="00D44C8C"/>
    <w:rsid w:val="00D47800"/>
    <w:rsid w:val="00D5177B"/>
    <w:rsid w:val="00D528DE"/>
    <w:rsid w:val="00D52CD6"/>
    <w:rsid w:val="00D55842"/>
    <w:rsid w:val="00D57DFD"/>
    <w:rsid w:val="00D615FD"/>
    <w:rsid w:val="00D6197E"/>
    <w:rsid w:val="00D62CFF"/>
    <w:rsid w:val="00D63A33"/>
    <w:rsid w:val="00D7438C"/>
    <w:rsid w:val="00D75A82"/>
    <w:rsid w:val="00D773A0"/>
    <w:rsid w:val="00D8203E"/>
    <w:rsid w:val="00D8382A"/>
    <w:rsid w:val="00D84390"/>
    <w:rsid w:val="00D855A0"/>
    <w:rsid w:val="00D873D8"/>
    <w:rsid w:val="00D8745C"/>
    <w:rsid w:val="00D97962"/>
    <w:rsid w:val="00DA1328"/>
    <w:rsid w:val="00DA6404"/>
    <w:rsid w:val="00DA6C4F"/>
    <w:rsid w:val="00DA6F46"/>
    <w:rsid w:val="00DB314D"/>
    <w:rsid w:val="00DB6DE6"/>
    <w:rsid w:val="00DC178C"/>
    <w:rsid w:val="00DC5519"/>
    <w:rsid w:val="00DC5871"/>
    <w:rsid w:val="00DC72A5"/>
    <w:rsid w:val="00DD1D2A"/>
    <w:rsid w:val="00DF2BFD"/>
    <w:rsid w:val="00DF6466"/>
    <w:rsid w:val="00E0432F"/>
    <w:rsid w:val="00E058DB"/>
    <w:rsid w:val="00E130F5"/>
    <w:rsid w:val="00E13991"/>
    <w:rsid w:val="00E15AEE"/>
    <w:rsid w:val="00E30DFF"/>
    <w:rsid w:val="00E45137"/>
    <w:rsid w:val="00E45529"/>
    <w:rsid w:val="00E47F92"/>
    <w:rsid w:val="00E530D1"/>
    <w:rsid w:val="00E60D10"/>
    <w:rsid w:val="00E666E8"/>
    <w:rsid w:val="00E701FF"/>
    <w:rsid w:val="00E71706"/>
    <w:rsid w:val="00E73764"/>
    <w:rsid w:val="00E768DE"/>
    <w:rsid w:val="00E81509"/>
    <w:rsid w:val="00E906FA"/>
    <w:rsid w:val="00E93D2A"/>
    <w:rsid w:val="00E97257"/>
    <w:rsid w:val="00EA1AB5"/>
    <w:rsid w:val="00EA340B"/>
    <w:rsid w:val="00EA48A5"/>
    <w:rsid w:val="00EA5266"/>
    <w:rsid w:val="00EA601C"/>
    <w:rsid w:val="00EB1621"/>
    <w:rsid w:val="00EB1D2C"/>
    <w:rsid w:val="00EB2478"/>
    <w:rsid w:val="00EB5873"/>
    <w:rsid w:val="00EB5B2C"/>
    <w:rsid w:val="00EB79AE"/>
    <w:rsid w:val="00EC202B"/>
    <w:rsid w:val="00EC6549"/>
    <w:rsid w:val="00EC796F"/>
    <w:rsid w:val="00ED0C7A"/>
    <w:rsid w:val="00ED451A"/>
    <w:rsid w:val="00ED5055"/>
    <w:rsid w:val="00ED5643"/>
    <w:rsid w:val="00EE12AF"/>
    <w:rsid w:val="00EE24E5"/>
    <w:rsid w:val="00F141FB"/>
    <w:rsid w:val="00F226B6"/>
    <w:rsid w:val="00F2341F"/>
    <w:rsid w:val="00F33405"/>
    <w:rsid w:val="00F334D8"/>
    <w:rsid w:val="00F34424"/>
    <w:rsid w:val="00F37228"/>
    <w:rsid w:val="00F40813"/>
    <w:rsid w:val="00F42596"/>
    <w:rsid w:val="00F44E44"/>
    <w:rsid w:val="00F4690D"/>
    <w:rsid w:val="00F50ADF"/>
    <w:rsid w:val="00F5553E"/>
    <w:rsid w:val="00F55BC7"/>
    <w:rsid w:val="00F614CC"/>
    <w:rsid w:val="00F6245F"/>
    <w:rsid w:val="00F75D3C"/>
    <w:rsid w:val="00F760C5"/>
    <w:rsid w:val="00F76C2A"/>
    <w:rsid w:val="00F83B30"/>
    <w:rsid w:val="00F83D6A"/>
    <w:rsid w:val="00F847A8"/>
    <w:rsid w:val="00F92EA1"/>
    <w:rsid w:val="00F94E96"/>
    <w:rsid w:val="00F97A3E"/>
    <w:rsid w:val="00FA17BE"/>
    <w:rsid w:val="00FA26C2"/>
    <w:rsid w:val="00FA6171"/>
    <w:rsid w:val="00FB1449"/>
    <w:rsid w:val="00FB2637"/>
    <w:rsid w:val="00FB4530"/>
    <w:rsid w:val="00FB6B8D"/>
    <w:rsid w:val="00FC2F70"/>
    <w:rsid w:val="00FC38A0"/>
    <w:rsid w:val="00FD792B"/>
    <w:rsid w:val="00FE3D91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  <w:style w:type="table" w:styleId="ab">
    <w:name w:val="Table Grid"/>
    <w:basedOn w:val="a1"/>
    <w:rsid w:val="003D2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  <w:style w:type="table" w:styleId="ab">
    <w:name w:val="Table Grid"/>
    <w:basedOn w:val="a1"/>
    <w:rsid w:val="003D2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8036-ED5F-4452-AF87-19929A54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3</cp:revision>
  <cp:lastPrinted>2023-11-30T10:32:00Z</cp:lastPrinted>
  <dcterms:created xsi:type="dcterms:W3CDTF">2023-11-28T10:52:00Z</dcterms:created>
  <dcterms:modified xsi:type="dcterms:W3CDTF">2023-11-30T10:32:00Z</dcterms:modified>
</cp:coreProperties>
</file>