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</w:t>
      </w:r>
    </w:p>
    <w:p w:rsidR="00F774CD" w:rsidRPr="00F774CD" w:rsidRDefault="00A5394A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</w:t>
      </w:r>
      <w:r w:rsidR="00F774CD"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</w:t>
      </w:r>
      <w:r w:rsidR="00F90919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2365E8AD" wp14:editId="179C021A">
            <wp:extent cx="628650" cy="752475"/>
            <wp:effectExtent l="0" t="0" r="0" b="9525"/>
            <wp:docPr id="1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74CD"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ПРОЕКТ</w:t>
      </w:r>
      <w:r w:rsidR="00F774CD"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РОСТОВСКАЯ ОБЛАСТЬ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ЦИМЛЯНСКИЙ РАЙОН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ОБРАЗОВАНИЕ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«КАЛИНИНСКОЕ  СЕЛЬСКОЕ ПОСЕЛЕНИЕ»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СОБРАНИЕ ДЕПУТАТОВ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КАЛИНИНСКОГО СЕЛЬСКОГО ПОСЕЛЕНИЯ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ЦИМЛЯНСКОГО РАЙОНА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РЕШЕНИЕ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774CD" w:rsidRPr="00F774CD" w:rsidRDefault="00A5394A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_______</w:t>
      </w:r>
      <w:r w:rsidR="00F9091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.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202</w:t>
      </w:r>
      <w:r w:rsidR="00F9091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№                           ст. Калининская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6"/>
      </w:tblGrid>
      <w:tr w:rsidR="00F774CD" w:rsidRPr="00F774CD" w:rsidTr="004355A3">
        <w:trPr>
          <w:trHeight w:val="1144"/>
        </w:trPr>
        <w:tc>
          <w:tcPr>
            <w:tcW w:w="7296" w:type="dxa"/>
            <w:shd w:val="clear" w:color="auto" w:fill="auto"/>
          </w:tcPr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Собрания депутатов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Калининского сельского поселения от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25.12.2023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  <w:p w:rsidR="00F774CD" w:rsidRPr="00F774CD" w:rsidRDefault="00F774CD" w:rsidP="0068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«О бюджете Калининского  сельского поселения Цимлянского района на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 соответствии с Уставом муниципального образования «Калининское сельское поселение» Собрание депутатов Калининского сельского поселения Цимлянского района,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РЕШИЛО:</w:t>
      </w:r>
    </w:p>
    <w:p w:rsidR="00F90919" w:rsidRPr="00F774CD" w:rsidRDefault="00F90919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решение Собрания депутатов Калининского сельского поселения Цимлянского района от 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25.12.2023 года № 72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Калининского сельского поселения Цимлянского района на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следующие изменения:</w:t>
      </w:r>
    </w:p>
    <w:p w:rsidR="00651BE2" w:rsidRPr="00BE494F" w:rsidRDefault="00651BE2" w:rsidP="0065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494F">
        <w:rPr>
          <w:rFonts w:ascii="Times New Roman" w:hAnsi="Times New Roman"/>
          <w:sz w:val="28"/>
          <w:szCs w:val="28"/>
        </w:rPr>
        <w:t>В подпункте 1.1 пункта 1 цифры «</w:t>
      </w:r>
      <w:r>
        <w:rPr>
          <w:rFonts w:ascii="Times New Roman" w:hAnsi="Times New Roman"/>
          <w:sz w:val="28"/>
          <w:szCs w:val="28"/>
        </w:rPr>
        <w:t>13783,4</w:t>
      </w:r>
      <w:r w:rsidRPr="00BE494F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13905,8</w:t>
      </w:r>
      <w:r w:rsidRPr="00BE494F">
        <w:rPr>
          <w:rFonts w:ascii="Times New Roman" w:hAnsi="Times New Roman"/>
          <w:sz w:val="28"/>
          <w:szCs w:val="28"/>
        </w:rPr>
        <w:t>»;</w:t>
      </w:r>
    </w:p>
    <w:p w:rsidR="00651BE2" w:rsidRPr="00BE494F" w:rsidRDefault="00651BE2" w:rsidP="0065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94F">
        <w:rPr>
          <w:rFonts w:ascii="Times New Roman" w:hAnsi="Times New Roman"/>
          <w:sz w:val="28"/>
          <w:szCs w:val="28"/>
        </w:rPr>
        <w:t>В подпункте 1.2 пункта 1 цифры «</w:t>
      </w:r>
      <w:r>
        <w:rPr>
          <w:rFonts w:ascii="Times New Roman" w:hAnsi="Times New Roman"/>
          <w:sz w:val="28"/>
          <w:szCs w:val="28"/>
        </w:rPr>
        <w:t>15006,6</w:t>
      </w:r>
      <w:r w:rsidRPr="00BE494F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15129,0</w:t>
      </w:r>
      <w:r w:rsidRPr="00BE494F">
        <w:rPr>
          <w:rFonts w:ascii="Times New Roman" w:hAnsi="Times New Roman"/>
          <w:sz w:val="28"/>
          <w:szCs w:val="28"/>
        </w:rPr>
        <w:t>»;</w:t>
      </w:r>
    </w:p>
    <w:p w:rsidR="00651BE2" w:rsidRPr="00A40CA3" w:rsidRDefault="00651BE2" w:rsidP="0065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0CA3">
        <w:rPr>
          <w:rFonts w:ascii="Times New Roman" w:hAnsi="Times New Roman"/>
          <w:sz w:val="28"/>
          <w:szCs w:val="28"/>
        </w:rPr>
        <w:t>Приложение 1 «</w:t>
      </w:r>
      <w:r w:rsidRPr="00A40CA3">
        <w:rPr>
          <w:rFonts w:ascii="Times New Roman" w:hAnsi="Times New Roman"/>
          <w:bCs/>
          <w:sz w:val="28"/>
          <w:szCs w:val="28"/>
        </w:rPr>
        <w:t>Объем поступлений доходов бюджета Калининского сельского поселения Цимлянского района на 202</w:t>
      </w:r>
      <w:r>
        <w:rPr>
          <w:rFonts w:ascii="Times New Roman" w:hAnsi="Times New Roman"/>
          <w:bCs/>
          <w:sz w:val="28"/>
          <w:szCs w:val="28"/>
        </w:rPr>
        <w:t>4</w:t>
      </w:r>
      <w:r w:rsidRPr="00A40CA3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Cs/>
          <w:sz w:val="28"/>
          <w:szCs w:val="28"/>
        </w:rPr>
        <w:t>5</w:t>
      </w:r>
      <w:r w:rsidRPr="00A40CA3">
        <w:rPr>
          <w:rFonts w:ascii="Times New Roman" w:hAnsi="Times New Roman"/>
          <w:bCs/>
          <w:sz w:val="28"/>
          <w:szCs w:val="28"/>
        </w:rPr>
        <w:t xml:space="preserve"> и 202</w:t>
      </w:r>
      <w:r>
        <w:rPr>
          <w:rFonts w:ascii="Times New Roman" w:hAnsi="Times New Roman"/>
          <w:bCs/>
          <w:sz w:val="28"/>
          <w:szCs w:val="28"/>
        </w:rPr>
        <w:t>6</w:t>
      </w:r>
      <w:r w:rsidRPr="00A40CA3">
        <w:rPr>
          <w:rFonts w:ascii="Times New Roman" w:hAnsi="Times New Roman"/>
          <w:bCs/>
          <w:sz w:val="28"/>
          <w:szCs w:val="28"/>
        </w:rPr>
        <w:t xml:space="preserve"> годов», </w:t>
      </w:r>
      <w:r w:rsidRPr="00A40CA3">
        <w:rPr>
          <w:rFonts w:ascii="Times New Roman" w:hAnsi="Times New Roman"/>
          <w:sz w:val="28"/>
          <w:szCs w:val="28"/>
        </w:rPr>
        <w:t>изложить в редакции согласно приложению 1 к настоящему решению.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Приложение № 2 «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Источники </w:t>
      </w:r>
      <w:proofErr w:type="gramStart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финансирования дефицита бюджета Калининского сельского поселения Цимлянского района</w:t>
      </w:r>
      <w:proofErr w:type="gramEnd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годов»,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редакции согласно 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3 «Распределение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5. Приложение № 4 «Ведомственная структура расходов бюджета Калининского сельского поселения Цимлянского района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proofErr w:type="gramStart"/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5 «Распределение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bookmarkStart w:id="0" w:name="_GoBack"/>
      <w:bookmarkEnd w:id="0"/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  <w:proofErr w:type="gramEnd"/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7. Настоящее решение  вступает в силу со дня его официального опубликования.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депутатов-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глава  Калининского  сельского поселения                                  Н.Н. Капканов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66" w:rsidRDefault="00606966"/>
    <w:sectPr w:rsidR="00606966" w:rsidSect="0092567E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910" w:rsidRDefault="00766910">
      <w:pPr>
        <w:spacing w:after="0" w:line="240" w:lineRule="auto"/>
      </w:pPr>
      <w:r>
        <w:separator/>
      </w:r>
    </w:p>
  </w:endnote>
  <w:endnote w:type="continuationSeparator" w:id="0">
    <w:p w:rsidR="00766910" w:rsidRDefault="00766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910" w:rsidRDefault="00766910">
      <w:pPr>
        <w:spacing w:after="0" w:line="240" w:lineRule="auto"/>
      </w:pPr>
      <w:r>
        <w:separator/>
      </w:r>
    </w:p>
  </w:footnote>
  <w:footnote w:type="continuationSeparator" w:id="0">
    <w:p w:rsidR="00766910" w:rsidRDefault="00766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5BA1" w:rsidRDefault="00766910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51BE2">
      <w:rPr>
        <w:rStyle w:val="a6"/>
        <w:noProof/>
      </w:rPr>
      <w:t>2</w:t>
    </w:r>
    <w:r>
      <w:rPr>
        <w:rStyle w:val="a6"/>
      </w:rPr>
      <w:fldChar w:fldCharType="end"/>
    </w:r>
  </w:p>
  <w:p w:rsidR="00C65BA1" w:rsidRDefault="00766910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477"/>
    <w:multiLevelType w:val="hybridMultilevel"/>
    <w:tmpl w:val="D8C46DFC"/>
    <w:lvl w:ilvl="0" w:tplc="3E688A08">
      <w:start w:val="1"/>
      <w:numFmt w:val="decimal"/>
      <w:lvlText w:val="%1."/>
      <w:lvlJc w:val="left"/>
      <w:pPr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80"/>
    <w:rsid w:val="00254880"/>
    <w:rsid w:val="00606966"/>
    <w:rsid w:val="00651BE2"/>
    <w:rsid w:val="006879E1"/>
    <w:rsid w:val="006F4022"/>
    <w:rsid w:val="006F7889"/>
    <w:rsid w:val="00766910"/>
    <w:rsid w:val="00A5394A"/>
    <w:rsid w:val="00AB66C9"/>
    <w:rsid w:val="00F774CD"/>
    <w:rsid w:val="00F90919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A53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394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A53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394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6</cp:revision>
  <cp:lastPrinted>2024-03-05T06:42:00Z</cp:lastPrinted>
  <dcterms:created xsi:type="dcterms:W3CDTF">2023-02-17T06:35:00Z</dcterms:created>
  <dcterms:modified xsi:type="dcterms:W3CDTF">2024-04-05T12:25:00Z</dcterms:modified>
</cp:coreProperties>
</file>