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F70653" w:rsidP="00F7065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   </w:t>
      </w:r>
      <w:r w:rsidR="0067079F">
        <w:rPr>
          <w:b/>
          <w:i/>
          <w:sz w:val="20"/>
          <w:szCs w:val="20"/>
        </w:rPr>
        <w:t xml:space="preserve"> </w:t>
      </w:r>
      <w:r w:rsidR="0067079F" w:rsidRPr="0003182E">
        <w:rPr>
          <w:b/>
          <w:sz w:val="28"/>
          <w:szCs w:val="28"/>
        </w:rPr>
        <w:t xml:space="preserve">РОСТОВСКАЯ ОБЛАСТЬ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134105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Default="00DF5652" w:rsidP="00670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E09DB">
        <w:rPr>
          <w:sz w:val="28"/>
          <w:szCs w:val="28"/>
        </w:rPr>
        <w:t>22.04.2024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</w:t>
      </w:r>
      <w:r w:rsidR="00134105">
        <w:rPr>
          <w:sz w:val="28"/>
          <w:szCs w:val="28"/>
        </w:rPr>
        <w:t xml:space="preserve">  </w:t>
      </w:r>
      <w:r w:rsidR="0067079F" w:rsidRPr="00700821">
        <w:rPr>
          <w:sz w:val="28"/>
          <w:szCs w:val="28"/>
        </w:rPr>
        <w:t xml:space="preserve">№ </w:t>
      </w:r>
      <w:r w:rsidR="005864B4">
        <w:rPr>
          <w:sz w:val="28"/>
          <w:szCs w:val="28"/>
        </w:rPr>
        <w:t>7</w:t>
      </w:r>
      <w:r w:rsidR="0067079F">
        <w:rPr>
          <w:sz w:val="28"/>
          <w:szCs w:val="28"/>
        </w:rPr>
        <w:t xml:space="preserve"> </w:t>
      </w:r>
      <w:r w:rsidR="00134105">
        <w:rPr>
          <w:sz w:val="28"/>
          <w:szCs w:val="28"/>
        </w:rPr>
        <w:t xml:space="preserve">                             </w:t>
      </w:r>
      <w:r w:rsidR="0067079F">
        <w:rPr>
          <w:sz w:val="28"/>
          <w:szCs w:val="28"/>
        </w:rPr>
        <w:t xml:space="preserve"> ст. Калининская</w:t>
      </w:r>
    </w:p>
    <w:p w:rsidR="00B07306" w:rsidRDefault="00B07306" w:rsidP="0067079F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75"/>
      </w:tblGrid>
      <w:tr w:rsidR="00B07306" w:rsidTr="00134105">
        <w:trPr>
          <w:trHeight w:val="778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:rsidR="00134105" w:rsidRPr="00134105" w:rsidRDefault="00134105" w:rsidP="00134105">
            <w:pP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 проведении публичных слушаний </w:t>
            </w:r>
          </w:p>
          <w:p w:rsidR="00134105" w:rsidRPr="00134105" w:rsidRDefault="00134105" w:rsidP="00134105">
            <w:pP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по проекту актуализации схемы </w:t>
            </w:r>
          </w:p>
          <w:p w:rsidR="00134105" w:rsidRPr="00134105" w:rsidRDefault="00134105" w:rsidP="00134105">
            <w:pP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теплоснабжения </w:t>
            </w:r>
            <w: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Калининского с</w:t>
            </w: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ельского</w:t>
            </w:r>
            <w: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поселения </w:t>
            </w:r>
          </w:p>
          <w:p w:rsidR="00B07306" w:rsidRPr="00134105" w:rsidRDefault="00B07306" w:rsidP="00B07306">
            <w:pPr>
              <w:rPr>
                <w:sz w:val="28"/>
                <w:szCs w:val="28"/>
              </w:rPr>
            </w:pPr>
          </w:p>
        </w:tc>
      </w:tr>
    </w:tbl>
    <w:p w:rsidR="00B07306" w:rsidRDefault="00B07306" w:rsidP="0067079F">
      <w:pPr>
        <w:rPr>
          <w:sz w:val="28"/>
          <w:szCs w:val="28"/>
        </w:rPr>
      </w:pPr>
    </w:p>
    <w:p w:rsidR="000A4619" w:rsidRPr="000A4619" w:rsidRDefault="00B07306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     </w:t>
      </w:r>
      <w:r w:rsidR="000A4619" w:rsidRPr="000A4619">
        <w:rPr>
          <w:color w:val="000000"/>
          <w:kern w:val="0"/>
          <w:sz w:val="28"/>
          <w:szCs w:val="28"/>
          <w:lang w:eastAsia="ru-RU"/>
        </w:rPr>
        <w:t xml:space="preserve">В соответствии с пунктом 4 части 1 и частью 4 статьи 14 Федерального закона от 6 октября 2003 года № 131–ФЗ «Об общих принципах организации местного самоуправления в Российской Федерации», пунктом 6 части 1 статьи 6 Федерального закона от 27 октября 2010 года № 190-ФЗ «О теплоснабжении», пунктами 12,13 Требований к схемам теплоснабжения, утверждённых постановлением Правительства Российской Федерации от 22.02.2012 №154 «О требованиях к схемам теплоснабжения, порядку их разработки и утверждения», </w:t>
      </w:r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0A4619">
        <w:rPr>
          <w:b/>
          <w:bCs/>
          <w:color w:val="000000"/>
          <w:kern w:val="0"/>
          <w:sz w:val="28"/>
          <w:szCs w:val="28"/>
          <w:lang w:eastAsia="ru-RU"/>
        </w:rPr>
        <w:t>ПОСТАНОВЛЯЮ:</w:t>
      </w:r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0A4619">
        <w:rPr>
          <w:color w:val="000000"/>
          <w:kern w:val="0"/>
          <w:sz w:val="28"/>
          <w:szCs w:val="28"/>
          <w:lang w:eastAsia="ru-RU"/>
        </w:rPr>
        <w:t xml:space="preserve">1. Провести публичные слушания по проекту актуализации схемы теплоснабжения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 </w:t>
      </w:r>
      <w:r w:rsidR="005864B4">
        <w:rPr>
          <w:color w:val="000000"/>
          <w:kern w:val="0"/>
          <w:sz w:val="28"/>
          <w:szCs w:val="28"/>
          <w:lang w:eastAsia="ru-RU"/>
        </w:rPr>
        <w:t>30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="001E09DB">
        <w:rPr>
          <w:color w:val="000000"/>
          <w:kern w:val="0"/>
          <w:sz w:val="28"/>
          <w:szCs w:val="28"/>
          <w:lang w:eastAsia="ru-RU"/>
        </w:rPr>
        <w:t>апреля 2024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года в 16.30 по адресу: </w:t>
      </w:r>
      <w:r>
        <w:rPr>
          <w:color w:val="000000"/>
          <w:kern w:val="0"/>
          <w:sz w:val="28"/>
          <w:szCs w:val="28"/>
          <w:lang w:eastAsia="ru-RU"/>
        </w:rPr>
        <w:t>Ростовская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область, </w:t>
      </w:r>
      <w:r>
        <w:rPr>
          <w:color w:val="000000"/>
          <w:kern w:val="0"/>
          <w:sz w:val="28"/>
          <w:szCs w:val="28"/>
          <w:lang w:eastAsia="ru-RU"/>
        </w:rPr>
        <w:t>Цимлянский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район, </w:t>
      </w:r>
      <w:r>
        <w:rPr>
          <w:color w:val="000000"/>
          <w:kern w:val="0"/>
          <w:sz w:val="28"/>
          <w:szCs w:val="28"/>
          <w:lang w:eastAsia="ru-RU"/>
        </w:rPr>
        <w:t>ст. Калининская</w:t>
      </w:r>
      <w:r w:rsidRPr="000A4619">
        <w:rPr>
          <w:color w:val="000000"/>
          <w:kern w:val="0"/>
          <w:sz w:val="28"/>
          <w:szCs w:val="28"/>
          <w:lang w:eastAsia="ru-RU"/>
        </w:rPr>
        <w:t>, ул.</w:t>
      </w:r>
      <w:r>
        <w:rPr>
          <w:color w:val="000000"/>
          <w:kern w:val="0"/>
          <w:sz w:val="28"/>
          <w:szCs w:val="28"/>
          <w:lang w:eastAsia="ru-RU"/>
        </w:rPr>
        <w:t>Центральная, д.34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, Администрация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поселения. </w:t>
      </w:r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0A4619">
        <w:rPr>
          <w:color w:val="000000"/>
          <w:kern w:val="0"/>
          <w:sz w:val="28"/>
          <w:szCs w:val="28"/>
          <w:lang w:eastAsia="ru-RU"/>
        </w:rPr>
        <w:t xml:space="preserve">Проект актуализированной схемы теплоснабжения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 размещен на официальном сайте </w:t>
      </w:r>
      <w:hyperlink r:id="rId9" w:history="1">
        <w:r w:rsidRPr="00276762">
          <w:rPr>
            <w:rStyle w:val="afb"/>
            <w:kern w:val="0"/>
            <w:sz w:val="28"/>
            <w:szCs w:val="28"/>
            <w:lang w:val="en-US" w:eastAsia="ru-RU"/>
          </w:rPr>
          <w:t>www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.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kalininskaya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-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adm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.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ru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/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index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.</w:t>
        </w:r>
        <w:proofErr w:type="spellStart"/>
        <w:r w:rsidRPr="00276762">
          <w:rPr>
            <w:rStyle w:val="afb"/>
            <w:kern w:val="0"/>
            <w:sz w:val="28"/>
            <w:szCs w:val="28"/>
            <w:lang w:val="en-US" w:eastAsia="ru-RU"/>
          </w:rPr>
          <w:t>php</w:t>
        </w:r>
        <w:proofErr w:type="spellEnd"/>
        <w:r w:rsidRPr="000A4619">
          <w:rPr>
            <w:rStyle w:val="afb"/>
            <w:kern w:val="0"/>
            <w:sz w:val="28"/>
            <w:szCs w:val="28"/>
            <w:lang w:eastAsia="ru-RU"/>
          </w:rPr>
          <w:t>/</w:t>
        </w:r>
        <w:proofErr w:type="spellStart"/>
        <w:r w:rsidRPr="00276762">
          <w:rPr>
            <w:rStyle w:val="afb"/>
            <w:kern w:val="0"/>
            <w:sz w:val="28"/>
            <w:szCs w:val="28"/>
            <w:lang w:val="en-US" w:eastAsia="ru-RU"/>
          </w:rPr>
          <w:t>skhemy</w:t>
        </w:r>
        <w:proofErr w:type="spellEnd"/>
        <w:r w:rsidRPr="000A4619">
          <w:rPr>
            <w:rStyle w:val="afb"/>
            <w:kern w:val="0"/>
            <w:sz w:val="28"/>
            <w:szCs w:val="28"/>
            <w:lang w:eastAsia="ru-RU"/>
          </w:rPr>
          <w:t>-</w:t>
        </w:r>
        <w:proofErr w:type="spellStart"/>
        <w:r w:rsidRPr="00276762">
          <w:rPr>
            <w:rStyle w:val="afb"/>
            <w:kern w:val="0"/>
            <w:sz w:val="28"/>
            <w:szCs w:val="28"/>
            <w:lang w:val="en-US" w:eastAsia="ru-RU"/>
          </w:rPr>
          <w:t>teplosnabzheniya</w:t>
        </w:r>
        <w:proofErr w:type="spellEnd"/>
      </w:hyperlink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0A4619">
        <w:rPr>
          <w:color w:val="000000"/>
          <w:kern w:val="0"/>
          <w:sz w:val="28"/>
          <w:szCs w:val="28"/>
          <w:lang w:eastAsia="ru-RU"/>
        </w:rPr>
        <w:t xml:space="preserve">2.Замечания, предложения и отзывы по проекту принимаются в письменном виде до </w:t>
      </w:r>
      <w:r w:rsidR="005864B4">
        <w:rPr>
          <w:color w:val="000000"/>
          <w:kern w:val="0"/>
          <w:sz w:val="28"/>
          <w:szCs w:val="28"/>
          <w:lang w:eastAsia="ru-RU"/>
        </w:rPr>
        <w:t>29</w:t>
      </w:r>
      <w:r w:rsidR="00EA5715">
        <w:rPr>
          <w:color w:val="000000"/>
          <w:kern w:val="0"/>
          <w:sz w:val="28"/>
          <w:szCs w:val="28"/>
          <w:lang w:eastAsia="ru-RU"/>
        </w:rPr>
        <w:t xml:space="preserve"> апреля 2024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года в Администрацию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 по адресу: </w:t>
      </w:r>
      <w:r>
        <w:rPr>
          <w:color w:val="000000"/>
          <w:kern w:val="0"/>
          <w:sz w:val="28"/>
          <w:szCs w:val="28"/>
          <w:lang w:eastAsia="ru-RU"/>
        </w:rPr>
        <w:t>ст. Калининская</w:t>
      </w:r>
      <w:r w:rsidRPr="000A4619">
        <w:rPr>
          <w:color w:val="000000"/>
          <w:kern w:val="0"/>
          <w:sz w:val="28"/>
          <w:szCs w:val="28"/>
          <w:lang w:eastAsia="ru-RU"/>
        </w:rPr>
        <w:t>, ул.</w:t>
      </w:r>
      <w:r>
        <w:rPr>
          <w:color w:val="000000"/>
          <w:kern w:val="0"/>
          <w:sz w:val="28"/>
          <w:szCs w:val="28"/>
          <w:lang w:eastAsia="ru-RU"/>
        </w:rPr>
        <w:t>Центральная, д.34</w:t>
      </w:r>
      <w:r w:rsidRPr="000A4619">
        <w:rPr>
          <w:color w:val="000000"/>
          <w:kern w:val="0"/>
          <w:sz w:val="28"/>
          <w:szCs w:val="28"/>
          <w:lang w:eastAsia="ru-RU"/>
        </w:rPr>
        <w:t>.</w:t>
      </w:r>
    </w:p>
    <w:p w:rsidR="000A4619" w:rsidRPr="000A4619" w:rsidRDefault="00395F54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3</w:t>
      </w:r>
      <w:bookmarkStart w:id="0" w:name="_GoBack"/>
      <w:bookmarkEnd w:id="0"/>
      <w:r w:rsidR="00E61085">
        <w:rPr>
          <w:color w:val="000000"/>
          <w:kern w:val="0"/>
          <w:sz w:val="28"/>
          <w:szCs w:val="28"/>
          <w:lang w:eastAsia="ru-RU"/>
        </w:rPr>
        <w:t>. Р</w:t>
      </w:r>
      <w:r w:rsidR="000A4619" w:rsidRPr="000A4619">
        <w:rPr>
          <w:color w:val="000000"/>
          <w:kern w:val="0"/>
          <w:sz w:val="28"/>
          <w:szCs w:val="28"/>
          <w:lang w:eastAsia="ru-RU"/>
        </w:rPr>
        <w:t xml:space="preserve">азместить на официальном сайте Администрации </w:t>
      </w:r>
      <w:r w:rsidR="00E61085">
        <w:rPr>
          <w:color w:val="000000"/>
          <w:kern w:val="0"/>
          <w:sz w:val="28"/>
          <w:szCs w:val="28"/>
          <w:lang w:eastAsia="ru-RU"/>
        </w:rPr>
        <w:t xml:space="preserve">Калининского </w:t>
      </w:r>
      <w:r w:rsidR="000A4619" w:rsidRPr="000A4619">
        <w:rPr>
          <w:color w:val="000000"/>
          <w:kern w:val="0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B07306" w:rsidRPr="00B07306" w:rsidRDefault="00B07306" w:rsidP="00B07306">
      <w:pPr>
        <w:tabs>
          <w:tab w:val="left" w:pos="1000"/>
          <w:tab w:val="left" w:pos="2552"/>
        </w:tabs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Председатель Собрания депутатов –</w:t>
      </w: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zh-CN"/>
        </w:rPr>
      </w:pPr>
      <w:r w:rsidRPr="00B07306">
        <w:rPr>
          <w:kern w:val="0"/>
          <w:sz w:val="28"/>
          <w:szCs w:val="28"/>
          <w:lang w:eastAsia="zh-CN"/>
        </w:rPr>
        <w:t xml:space="preserve">глава </w:t>
      </w:r>
      <w:r>
        <w:rPr>
          <w:kern w:val="0"/>
          <w:sz w:val="28"/>
          <w:szCs w:val="28"/>
          <w:lang w:eastAsia="zh-CN"/>
        </w:rPr>
        <w:t>Калининского</w:t>
      </w:r>
      <w:r w:rsidRPr="00B07306">
        <w:rPr>
          <w:kern w:val="0"/>
          <w:sz w:val="28"/>
          <w:szCs w:val="28"/>
          <w:lang w:eastAsia="zh-CN"/>
        </w:rPr>
        <w:t xml:space="preserve"> сельского поселения                    </w:t>
      </w:r>
      <w:r>
        <w:rPr>
          <w:kern w:val="0"/>
          <w:sz w:val="28"/>
          <w:szCs w:val="28"/>
          <w:lang w:eastAsia="zh-CN"/>
        </w:rPr>
        <w:t xml:space="preserve">                      Н.Н.Капканов</w:t>
      </w: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sectPr w:rsidR="00B07306" w:rsidRPr="00B07306" w:rsidSect="0067079F"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08" w:rsidRDefault="00D23308" w:rsidP="008622F8">
      <w:r>
        <w:separator/>
      </w:r>
    </w:p>
  </w:endnote>
  <w:endnote w:type="continuationSeparator" w:id="0">
    <w:p w:rsidR="00D23308" w:rsidRDefault="00D2330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F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08" w:rsidRDefault="00D23308" w:rsidP="008622F8">
      <w:r>
        <w:separator/>
      </w:r>
    </w:p>
  </w:footnote>
  <w:footnote w:type="continuationSeparator" w:id="0">
    <w:p w:rsidR="00D23308" w:rsidRDefault="00D23308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619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105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09DB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C79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95F54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864B4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07306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1412"/>
    <w:rsid w:val="00B63D06"/>
    <w:rsid w:val="00B71584"/>
    <w:rsid w:val="00B80EAD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F3E4F"/>
    <w:rsid w:val="00C02792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3308"/>
    <w:rsid w:val="00D253E5"/>
    <w:rsid w:val="00D25CE1"/>
    <w:rsid w:val="00D355BA"/>
    <w:rsid w:val="00D379CD"/>
    <w:rsid w:val="00D4354F"/>
    <w:rsid w:val="00D525CC"/>
    <w:rsid w:val="00D55A93"/>
    <w:rsid w:val="00D6048F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1085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5715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01BC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0653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723DE-415E-439E-80A3-08F7494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lininskaya-adm.ru/index.php/skhemy-teplosnab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891EE-8E78-4C16-85A5-AE769362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 М.В.</dc:creator>
  <cp:lastModifiedBy>Учетная запись Майкрософт</cp:lastModifiedBy>
  <cp:revision>10</cp:revision>
  <cp:lastPrinted>2024-04-19T09:02:00Z</cp:lastPrinted>
  <dcterms:created xsi:type="dcterms:W3CDTF">2023-07-04T10:31:00Z</dcterms:created>
  <dcterms:modified xsi:type="dcterms:W3CDTF">2024-04-19T09:04:00Z</dcterms:modified>
</cp:coreProperties>
</file>