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94" w:rsidRDefault="004F5B94" w:rsidP="004F5B94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Доклад</w:t>
      </w:r>
      <w:r>
        <w:rPr>
          <w:b/>
          <w:kern w:val="2"/>
          <w:sz w:val="28"/>
          <w:szCs w:val="28"/>
        </w:rPr>
        <w:t xml:space="preserve"> (отчет)</w:t>
      </w:r>
      <w:r>
        <w:rPr>
          <w:b/>
          <w:kern w:val="2"/>
          <w:sz w:val="28"/>
          <w:szCs w:val="28"/>
        </w:rPr>
        <w:t xml:space="preserve"> о соблюдении антикоррупционных стандартов, установленных запретов, ограничений и дозволений, обеспечивающих предупреждение коррупции (далее </w:t>
      </w:r>
      <w:bookmarkStart w:id="0" w:name="_GoBack"/>
      <w:bookmarkEnd w:id="0"/>
      <w:r>
        <w:rPr>
          <w:b/>
          <w:kern w:val="2"/>
          <w:sz w:val="28"/>
          <w:szCs w:val="28"/>
        </w:rPr>
        <w:t>антикоррупционные стандарты).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Областным законом от 12.05.2009 № 218 «О противодействии коррупции в Ростовской области», с целью предупреждения коррупции в сфере деятельности Администрации Калининского сельского поселения, Администрация Калининского сельского поселения, постановлением от 30.01.2019 г. № 15 «Об утверждении сфер деятельности Администрации Калининского сельского поселения,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сферах»,  утверждены: </w:t>
      </w:r>
    </w:p>
    <w:p w:rsidR="004F5B94" w:rsidRDefault="004F5B94" w:rsidP="004F5B9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-сферы деятельности Администрации Калининского сельского поселения, для которых устанавливаются запреты, ограничения и дозволения, обеспечивающие предупреждение коррупции, 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утверждение и исполнение местного бюджета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закупок для муниципальных нужд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Нормотворческая деятельность органов местного самоуправления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Подбор кадров муниципальной службы и замещение должностей муниципальной службы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в сфере ЖКХ</w:t>
      </w:r>
    </w:p>
    <w:p w:rsidR="004F5B94" w:rsidRDefault="004F5B94" w:rsidP="004F5B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модельный антикоррупционный стандарт в сфере деятельности органов местного самоуправления</w:t>
      </w:r>
      <w:r>
        <w:rPr>
          <w:sz w:val="28"/>
          <w:szCs w:val="28"/>
        </w:rPr>
        <w:t xml:space="preserve">, 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Антикоррупционный стандарт представляет собой единую для определенной сферы деятельности органов местного самоуправления систему запретов, ограничений и дозволений, обеспечивающих предупреждение коррупции.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Задачи введения антикоррупционного стандарта:</w:t>
      </w:r>
    </w:p>
    <w:p w:rsidR="004F5B94" w:rsidRDefault="004F5B94" w:rsidP="004F5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противодействия коррупции в органах местного самоуправления;</w:t>
      </w:r>
    </w:p>
    <w:p w:rsidR="004F5B94" w:rsidRDefault="004F5B94" w:rsidP="004F5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факторов, способствующих созданию условий для проявления коррупции в органах местного самоуправления;</w:t>
      </w:r>
    </w:p>
    <w:p w:rsidR="004F5B94" w:rsidRDefault="004F5B94" w:rsidP="004F5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органах местного самоуправления нетерпимости к коррупционному поведению;</w:t>
      </w:r>
    </w:p>
    <w:p w:rsidR="004F5B94" w:rsidRDefault="004F5B94" w:rsidP="004F5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органов местного самоуправления;</w:t>
      </w:r>
    </w:p>
    <w:p w:rsidR="004F5B94" w:rsidRDefault="004F5B94" w:rsidP="004F5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 муниципальных служащих и работников органов местного самоуправления при осуществлении ими своих прав и обязанностей;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4F5B94" w:rsidRDefault="004F5B94" w:rsidP="004F5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-запреты, ограничения и дозволения, обеспечивающие предупреждение коррупции в деятельности органов местного самоуправления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4F5B94" w:rsidRDefault="004F5B94" w:rsidP="004F5B94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применению и исполнению антикоррупционного стандарта.</w:t>
      </w:r>
    </w:p>
    <w:p w:rsidR="004F5B94" w:rsidRDefault="004F5B94" w:rsidP="004F5B9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Антикоррупционный стандарт применяется в деятельности органов местного самоуправления при осуществлении своих функций и исполнения полномочий.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Антикоррупционный стандарт обязателен для исполнения всеми органами местного самоуправления муниципального образования.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применение и исполнение антикоррупционного стандарта несут ответственность муниципальные служащие и работники органов местного самоуправления. Общую ответственность за применение и исполнение антикоррупционного стандарта несут руководители указанных органов. </w:t>
      </w: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соблюдением органами местного самоуправления установленных запретов, ограничений и дозволений.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Формы контроля за соблюдением установленных запретов, ограничений и дозволений.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Отчеты руководителей органов местного самоуправления о применении антикоррупционного стандарта.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Отчеты предоставляются ежегодно, не позднее 10 января за предыдущий отчетный год.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необходимости муниципальная комиссия по координации работы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5B94" w:rsidRDefault="004F5B94" w:rsidP="004F5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изменения установленных запретов, ограничений и дозволений.</w:t>
      </w:r>
    </w:p>
    <w:p w:rsidR="004F5B94" w:rsidRDefault="004F5B94" w:rsidP="004F5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4F5B94" w:rsidRDefault="004F5B94" w:rsidP="004F5B94">
      <w:pPr>
        <w:rPr>
          <w:kern w:val="2"/>
          <w:sz w:val="28"/>
          <w:szCs w:val="28"/>
        </w:rPr>
      </w:pPr>
    </w:p>
    <w:p w:rsidR="004F5B94" w:rsidRDefault="004F5B94" w:rsidP="004F5B94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Также разработаны и утверждены нормативно-правовые акты по антикоррупционным стандартам:</w:t>
      </w: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30.01.2019 г. № 14 «Об утверждении Положения о порядке и сроках применения взысканий к муниципальным служащим Администрации Калининского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от 30.01.2019 г. № 15 «Об утверждении сфер деятельности Администрации Калининского сельского поселения,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сферах»;</w:t>
      </w: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27.03.2019 № 36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антикоррупционного стандарта Администрации Калининского сельского поселения услуги в сфере ЖКХ</w:t>
      </w:r>
      <w:r>
        <w:rPr>
          <w:kern w:val="2"/>
          <w:sz w:val="28"/>
          <w:szCs w:val="28"/>
        </w:rPr>
        <w:t>».</w:t>
      </w:r>
    </w:p>
    <w:p w:rsidR="004F5B94" w:rsidRDefault="004F5B94" w:rsidP="004F5B9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27.03.2019 № 37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антикоррупционных стандартов   в   сфере    деятельности </w:t>
      </w:r>
      <w:r>
        <w:rPr>
          <w:rFonts w:eastAsia="Calibri"/>
          <w:sz w:val="28"/>
          <w:szCs w:val="28"/>
        </w:rPr>
        <w:t>Администрации Калининского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    поселения».</w:t>
      </w:r>
    </w:p>
    <w:p w:rsidR="004F5B94" w:rsidRDefault="004F5B94" w:rsidP="004F5B94">
      <w:pPr>
        <w:pStyle w:val="a5"/>
        <w:jc w:val="both"/>
        <w:rPr>
          <w:sz w:val="28"/>
          <w:szCs w:val="28"/>
        </w:rPr>
      </w:pPr>
    </w:p>
    <w:p w:rsidR="004F5B94" w:rsidRDefault="004F5B94" w:rsidP="004F5B9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распоряжение от 27.03.2019 г № 6 «Об ответственности должностных лиц Администрации Калининского сельского поселения за несоблюдение требований законодательства о противодействии коррупции подчиненными им работниками</w:t>
      </w:r>
      <w:r>
        <w:rPr>
          <w:rFonts w:eastAsia="Calibri"/>
          <w:sz w:val="28"/>
          <w:szCs w:val="28"/>
        </w:rPr>
        <w:t xml:space="preserve">». 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размещается и обновляется информация по антикоррупционной тематике, ведется работа </w:t>
      </w:r>
      <w:r>
        <w:rPr>
          <w:sz w:val="28"/>
          <w:szCs w:val="28"/>
        </w:rPr>
        <w:t xml:space="preserve">на официальном сайте Администрации Цимлянского района в разделе «Калининское сельское поселение», подраздел «Противодействие коррупции» и </w:t>
      </w:r>
      <w:r>
        <w:rPr>
          <w:color w:val="000000" w:themeColor="text1"/>
          <w:sz w:val="28"/>
          <w:szCs w:val="28"/>
        </w:rPr>
        <w:t>на информационных стендах поселения по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 общественности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4F5B94" w:rsidRDefault="004F5B94" w:rsidP="004F5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повышения уровня престижа муниципальной службы- Администрация Калининского сельского поселения проводит работу по </w:t>
      </w:r>
      <w:r>
        <w:rPr>
          <w:sz w:val="28"/>
          <w:szCs w:val="28"/>
        </w:rPr>
        <w:lastRenderedPageBreak/>
        <w:t>предупреждению, выявлению, пресечению, коррупционных правонарушений среди муниципальных служащих.</w:t>
      </w:r>
    </w:p>
    <w:p w:rsidR="004F5B94" w:rsidRDefault="004F5B94" w:rsidP="004F5B94">
      <w:pPr>
        <w:tabs>
          <w:tab w:val="left" w:pos="15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проводятся занятия с муниципальными служащими по изучению законодательства об ответственности за совершение коррупционных правонарушений и преступлений,          </w:t>
      </w:r>
    </w:p>
    <w:p w:rsidR="004F5B94" w:rsidRDefault="004F5B94" w:rsidP="004F5B94">
      <w:pPr>
        <w:tabs>
          <w:tab w:val="left" w:pos="1515"/>
        </w:tabs>
        <w:spacing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- со всеми муниципальными служащими проведена беседа  о запретах  связанных с муниципальной службой,  ознакомлены под роспись  с рекомендациями по соблюдению муниципальными служащими норм этики в целях противодействия коррупции и иным правонарушениям, </w:t>
      </w:r>
      <w:r>
        <w:rPr>
          <w:color w:val="000000" w:themeColor="text1"/>
          <w:sz w:val="28"/>
          <w:szCs w:val="28"/>
        </w:rPr>
        <w:t>осуществляется контроль за соблюдением муниципальными служащими запретов, ограничений и требований, установленных в целях противодействия коррупции согласно постановлению Администрации Калининского сельского поселения «Об утверждении Памятки по</w:t>
      </w:r>
      <w:r>
        <w:rPr>
          <w:sz w:val="28"/>
          <w:szCs w:val="28"/>
        </w:rPr>
        <w:t xml:space="preserve"> недопущению муниципальными служащими Администрации Калининского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ситуаций возникновения конфликта интересов на муниципальной службе и порядок их урегулирования». </w:t>
      </w:r>
    </w:p>
    <w:p w:rsidR="004F5B94" w:rsidRDefault="004F5B94" w:rsidP="004F5B94">
      <w:pPr>
        <w:tabs>
          <w:tab w:val="left" w:pos="1515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осуществляется контроль за соблюдением муниципальными служащими требований к служебному поведению согласно принятому распоряжению Администрации «Об утверждении Кодекса этики и служебного поведения муниципальных служащих Администрации Калининского сельского поселения»;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распоряжением Администрации Калининского сельского поселения образована комиссия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интересов, за 3 квартал 2019 года заявлений в комиссию по урегулированию конфликта интересов не поступало.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Разработано и утверждено Положение о порядке и сроках применения взысканий к муниципальным служащим за несоблюдение ограничений и запретов. 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До муниципальных служащих доводится информация: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 соблюдением запрета на осуществление предпринимательской деятельности и участие в деятельности органа управления коммерческой организации;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соблюдению муниципальными служащими запрета на получение подарков;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осуществляется контроль за предоставление достоверных и полных сведений о доходах, расходах, об имуществе и обязательствах имущественного характера;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4F5B94" w:rsidRDefault="004F5B94" w:rsidP="004F5B94">
      <w:pPr>
        <w:pStyle w:val="a3"/>
        <w:spacing w:before="96" w:beforeAutospacing="0" w:after="96" w:afterAutospacing="0" w:line="408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 ведется разъяснительная работа по развитию антикоррупционного просвещения, 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</w:t>
      </w:r>
    </w:p>
    <w:p w:rsidR="004F5B94" w:rsidRDefault="004F5B94" w:rsidP="004F5B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от 30.01.2019 г. № 15 «Об утверждении сфер деятельности Администрации Калининского сельского поселения,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 закреплена ответственность должностных лиц за исполнение антикоррупционных стандартов по сферам деятельности.                                           </w:t>
      </w:r>
    </w:p>
    <w:p w:rsidR="004F5B94" w:rsidRDefault="004F5B94" w:rsidP="004F5B94">
      <w:pPr>
        <w:autoSpaceDE w:val="0"/>
        <w:autoSpaceDN w:val="0"/>
        <w:adjustRightInd w:val="0"/>
        <w:ind w:firstLine="540"/>
        <w:jc w:val="center"/>
        <w:rPr>
          <w:kern w:val="2"/>
          <w:lang w:eastAsia="ar-S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5103"/>
      </w:tblGrid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F5B94" w:rsidRDefault="004F5B94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Сферы деятельности Администрации Калининского сельского поселения, для которых устанавливаются запреты, ограничения и дозволения, обеспечивающие предупреждение коррупции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утверждение и исполнение местного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– Комленко Ольга Юрьевна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распоряжение муниципальным имуществом, в том числе приватизации имущества, совершение сделок с ним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Гордеев Виталий Николаевич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земельными участками, находящимися в муниципальной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Гордеев Виталий Николаевич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закупок для муниципальных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tabs>
                <w:tab w:val="left" w:pos="317"/>
              </w:tabs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– Комленко Ольга Юрьевна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муниципальной поддержки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Виталий Николаевич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– </w:t>
            </w:r>
          </w:p>
          <w:p w:rsidR="004F5B94" w:rsidRDefault="004F5B9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Менглиева Ирина Николаевна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гражданам и юридическим лицам разрешений, согласований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</w:p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Виталий Николаевич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Нормотворческая деятельность органов местного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</w:p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Забазнова Татьяна Владимировна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кадров муниципальной службы и замещение должностей муниципальной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</w:p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</w:t>
            </w:r>
          </w:p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Забазнова Татьяна Владимировна</w:t>
            </w:r>
          </w:p>
        </w:tc>
      </w:tr>
      <w:tr w:rsidR="004F5B94" w:rsidTr="004F5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94" w:rsidRDefault="004F5B94" w:rsidP="006A64EB">
            <w:pPr>
              <w:numPr>
                <w:ilvl w:val="0"/>
                <w:numId w:val="1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 сфере ЖКХ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94" w:rsidRDefault="004F5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– </w:t>
            </w:r>
          </w:p>
          <w:p w:rsidR="004F5B94" w:rsidRDefault="004F5B94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Менглиева Ирина Николаевна</w:t>
            </w:r>
          </w:p>
        </w:tc>
      </w:tr>
    </w:tbl>
    <w:p w:rsidR="004F5B94" w:rsidRDefault="004F5B94" w:rsidP="004F5B94">
      <w:pPr>
        <w:pStyle w:val="a3"/>
        <w:spacing w:before="96" w:beforeAutospacing="0" w:after="96" w:afterAutospacing="0" w:line="408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jc w:val="both"/>
        <w:rPr>
          <w:sz w:val="28"/>
          <w:szCs w:val="28"/>
        </w:rPr>
      </w:pPr>
    </w:p>
    <w:p w:rsidR="004F5B94" w:rsidRDefault="004F5B94" w:rsidP="004F5B94">
      <w:pPr>
        <w:ind w:right="-533"/>
        <w:jc w:val="both"/>
        <w:rPr>
          <w:sz w:val="28"/>
          <w:szCs w:val="28"/>
        </w:rPr>
      </w:pPr>
    </w:p>
    <w:p w:rsidR="004F5B94" w:rsidRDefault="004F5B94" w:rsidP="004F5B94">
      <w:pPr>
        <w:ind w:right="-533"/>
        <w:jc w:val="both"/>
        <w:rPr>
          <w:sz w:val="28"/>
          <w:szCs w:val="28"/>
        </w:rPr>
      </w:pPr>
    </w:p>
    <w:p w:rsidR="004F5B94" w:rsidRDefault="004F5B94" w:rsidP="004F5B94">
      <w:pPr>
        <w:ind w:right="-533"/>
        <w:jc w:val="both"/>
        <w:rPr>
          <w:sz w:val="28"/>
          <w:szCs w:val="28"/>
        </w:rPr>
      </w:pPr>
    </w:p>
    <w:p w:rsidR="004F5B94" w:rsidRDefault="004F5B94" w:rsidP="004F5B94">
      <w:pPr>
        <w:pStyle w:val="a3"/>
        <w:spacing w:before="96" w:beforeAutospacing="0" w:after="96" w:afterAutospacing="0" w:line="408" w:lineRule="atLeast"/>
        <w:jc w:val="both"/>
        <w:rPr>
          <w:color w:val="000000" w:themeColor="text1"/>
          <w:sz w:val="28"/>
          <w:szCs w:val="28"/>
        </w:rPr>
      </w:pPr>
    </w:p>
    <w:p w:rsidR="004F5B94" w:rsidRDefault="004F5B94" w:rsidP="004F5B94">
      <w:pPr>
        <w:tabs>
          <w:tab w:val="left" w:pos="453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F5B94" w:rsidRDefault="004F5B94" w:rsidP="004F5B94">
      <w:pPr>
        <w:rPr>
          <w:kern w:val="2"/>
          <w:sz w:val="28"/>
          <w:szCs w:val="28"/>
        </w:rPr>
      </w:pPr>
    </w:p>
    <w:p w:rsidR="004B03F6" w:rsidRDefault="004B03F6"/>
    <w:sectPr w:rsidR="004B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59FC"/>
    <w:multiLevelType w:val="hybridMultilevel"/>
    <w:tmpl w:val="8B94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18"/>
    <w:rsid w:val="001D5518"/>
    <w:rsid w:val="004B03F6"/>
    <w:rsid w:val="004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DD91-7DFB-4193-A310-F80164B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9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F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B94"/>
    <w:pPr>
      <w:ind w:left="720"/>
      <w:contextualSpacing/>
    </w:pPr>
  </w:style>
  <w:style w:type="paragraph" w:customStyle="1" w:styleId="ConsPlusNormal">
    <w:name w:val="ConsPlusNormal"/>
    <w:uiPriority w:val="99"/>
    <w:rsid w:val="004F5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2020-04-14T06:58:00Z</dcterms:created>
  <dcterms:modified xsi:type="dcterms:W3CDTF">2020-04-14T06:59:00Z</dcterms:modified>
</cp:coreProperties>
</file>