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A3" w:rsidRPr="00EA7DA3" w:rsidRDefault="00EA7DA3" w:rsidP="00EA7DA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7DA3">
        <w:rPr>
          <w:rFonts w:ascii="Times New Roman" w:hAnsi="Times New Roman"/>
          <w:b/>
          <w:sz w:val="28"/>
          <w:szCs w:val="28"/>
          <w:u w:val="single"/>
        </w:rPr>
        <w:t>Отчет Главы Администрации Калининского сельского поселения</w:t>
      </w:r>
    </w:p>
    <w:p w:rsidR="00EA7DA3" w:rsidRPr="00EA7DA3" w:rsidRDefault="00EA7DA3" w:rsidP="00EA7DA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7DA3">
        <w:rPr>
          <w:rFonts w:ascii="Times New Roman" w:hAnsi="Times New Roman"/>
          <w:b/>
          <w:sz w:val="28"/>
          <w:szCs w:val="28"/>
          <w:u w:val="single"/>
        </w:rPr>
        <w:t xml:space="preserve">о проделанной работе за </w:t>
      </w:r>
      <w:r w:rsidRPr="00EA7DA3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A7DA3">
        <w:rPr>
          <w:rFonts w:ascii="Times New Roman" w:hAnsi="Times New Roman"/>
          <w:b/>
          <w:sz w:val="28"/>
          <w:szCs w:val="28"/>
          <w:u w:val="single"/>
        </w:rPr>
        <w:t xml:space="preserve">  полугодие 2018года</w:t>
      </w:r>
    </w:p>
    <w:p w:rsidR="00EA7DA3" w:rsidRDefault="00EA7DA3" w:rsidP="00EA7DA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21.02.2019 г.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территории Калининского сельского поселения на 1-ое января 2019 года зарегистрированы  </w:t>
      </w:r>
      <w:r w:rsidRPr="00513C9C">
        <w:rPr>
          <w:rFonts w:ascii="Times New Roman" w:hAnsi="Times New Roman"/>
          <w:b/>
          <w:sz w:val="28"/>
          <w:szCs w:val="28"/>
          <w:u w:val="single"/>
        </w:rPr>
        <w:t>24</w:t>
      </w:r>
      <w:r>
        <w:rPr>
          <w:rFonts w:ascii="Times New Roman" w:hAnsi="Times New Roman"/>
          <w:b/>
          <w:sz w:val="28"/>
          <w:szCs w:val="28"/>
          <w:u w:val="single"/>
        </w:rPr>
        <w:t>56</w:t>
      </w:r>
      <w:r>
        <w:rPr>
          <w:rFonts w:ascii="Times New Roman" w:hAnsi="Times New Roman"/>
          <w:color w:val="9933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человек, на 29 человек меньше по сравнению с прошлым годом.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ст.Калининская – 1039;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х.Антонов – 787;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х.Карнауховский – 155;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ст.Терновская - 475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01.01. 2019 года    число вновь  прибывших граждан составило –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34 </w:t>
      </w:r>
      <w:r>
        <w:rPr>
          <w:rFonts w:ascii="Times New Roman" w:hAnsi="Times New Roman"/>
          <w:sz w:val="28"/>
          <w:szCs w:val="28"/>
        </w:rPr>
        <w:t>человека</w:t>
      </w:r>
      <w:r w:rsidRPr="00513C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временно зарегистрированных – </w:t>
      </w:r>
      <w:r w:rsidRPr="00D84F1D"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человек,</w:t>
      </w:r>
      <w:r w:rsidRPr="00C45D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убывших за пределы территории  поселения - </w:t>
      </w:r>
      <w:r>
        <w:rPr>
          <w:rFonts w:ascii="Times New Roman" w:hAnsi="Times New Roman"/>
          <w:b/>
          <w:sz w:val="28"/>
          <w:szCs w:val="28"/>
          <w:u w:val="single"/>
        </w:rPr>
        <w:t>63</w:t>
      </w:r>
      <w:r>
        <w:rPr>
          <w:rFonts w:ascii="Times New Roman" w:hAnsi="Times New Roman"/>
          <w:sz w:val="28"/>
          <w:szCs w:val="28"/>
        </w:rPr>
        <w:t xml:space="preserve"> человека, зарегистрировано родившихся детей – 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>
        <w:rPr>
          <w:rFonts w:ascii="Times New Roman" w:hAnsi="Times New Roman"/>
          <w:sz w:val="28"/>
          <w:szCs w:val="28"/>
        </w:rPr>
        <w:t xml:space="preserve">,   умерших- 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Двое граждан получили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383D">
        <w:rPr>
          <w:rFonts w:ascii="Times New Roman" w:hAnsi="Times New Roman"/>
          <w:sz w:val="28"/>
          <w:szCs w:val="28"/>
          <w:u w:val="single"/>
        </w:rPr>
        <w:t>паспорт РФ взамен на паспорт СССР.</w:t>
      </w:r>
    </w:p>
    <w:p w:rsidR="00EA7DA3" w:rsidRPr="000444F6" w:rsidRDefault="00EA7DA3" w:rsidP="00EA7D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4F6">
        <w:rPr>
          <w:rFonts w:ascii="Times New Roman" w:hAnsi="Times New Roman"/>
          <w:sz w:val="28"/>
          <w:szCs w:val="28"/>
        </w:rPr>
        <w:t>Гражданин Узбек</w:t>
      </w:r>
      <w:r>
        <w:rPr>
          <w:rFonts w:ascii="Times New Roman" w:hAnsi="Times New Roman"/>
          <w:sz w:val="28"/>
          <w:szCs w:val="28"/>
        </w:rPr>
        <w:t>истана, проживающий в х.Антонов, приобрел гражданст</w:t>
      </w:r>
      <w:r w:rsidRPr="000444F6">
        <w:rPr>
          <w:rFonts w:ascii="Times New Roman" w:hAnsi="Times New Roman"/>
          <w:sz w:val="28"/>
          <w:szCs w:val="28"/>
        </w:rPr>
        <w:t>во РФ и получил паспорт РФ</w:t>
      </w:r>
      <w:r>
        <w:rPr>
          <w:rFonts w:ascii="Times New Roman" w:hAnsi="Times New Roman"/>
          <w:sz w:val="28"/>
          <w:szCs w:val="28"/>
        </w:rPr>
        <w:t>.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191D">
        <w:rPr>
          <w:rFonts w:ascii="Times New Roman" w:hAnsi="Times New Roman"/>
          <w:sz w:val="28"/>
          <w:szCs w:val="28"/>
        </w:rPr>
        <w:t>Во втором полугодии</w:t>
      </w:r>
      <w:r>
        <w:rPr>
          <w:rFonts w:ascii="Times New Roman" w:hAnsi="Times New Roman"/>
          <w:sz w:val="28"/>
          <w:szCs w:val="28"/>
        </w:rPr>
        <w:t xml:space="preserve"> сотрудниками администрации совместно с дознавателем ОНД проведено два рейда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  выявлению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не имеющих документов удостоверяющих личность и проживающих без регистрации, по результатом таких рейдов выявлено 17 человек, что по сравнению с 1-ым полугодием на 9 человек меньше.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Продолжают оформляться и заполняться домовые книги на каждое домовладение по мере обращения граждан. На </w:t>
      </w:r>
      <w:r w:rsidRPr="008606D4">
        <w:rPr>
          <w:rFonts w:ascii="Times New Roman" w:hAnsi="Times New Roman"/>
          <w:sz w:val="28"/>
          <w:szCs w:val="28"/>
          <w:u w:val="single"/>
        </w:rPr>
        <w:t>01.01.2019г</w:t>
      </w:r>
      <w:r w:rsidRPr="0049379C">
        <w:rPr>
          <w:rFonts w:ascii="Times New Roman" w:hAnsi="Times New Roman"/>
          <w:sz w:val="28"/>
          <w:szCs w:val="28"/>
          <w:u w:val="single"/>
        </w:rPr>
        <w:t>.</w:t>
      </w:r>
      <w:r w:rsidRPr="0049379C">
        <w:rPr>
          <w:rFonts w:ascii="Times New Roman" w:hAnsi="Times New Roman"/>
          <w:sz w:val="28"/>
          <w:szCs w:val="28"/>
        </w:rPr>
        <w:t xml:space="preserve">  с ноября 2013г. по поселению  оформлено и заведено 300 книг.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7DA3" w:rsidRPr="00A83975" w:rsidRDefault="00EA7DA3" w:rsidP="00EA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Архивная, кадровая и правовая работа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40">
        <w:rPr>
          <w:rFonts w:ascii="Times New Roman" w:hAnsi="Times New Roman" w:cs="Times New Roman"/>
          <w:sz w:val="28"/>
          <w:szCs w:val="28"/>
        </w:rPr>
        <w:t xml:space="preserve">    За </w:t>
      </w:r>
      <w:r w:rsidRPr="001B474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4740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B4740"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Калининского сельского поселения  было выдано </w:t>
      </w:r>
      <w:r w:rsidRPr="00D765E4"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 xml:space="preserve"> справок, удостоверено 52</w:t>
      </w:r>
      <w:r w:rsidRPr="001B4740">
        <w:rPr>
          <w:rFonts w:ascii="Times New Roman" w:hAnsi="Times New Roman" w:cs="Times New Roman"/>
          <w:sz w:val="28"/>
          <w:szCs w:val="28"/>
        </w:rPr>
        <w:t xml:space="preserve"> доверенностей на пенсии,  оформление имущества,</w:t>
      </w:r>
      <w:r>
        <w:rPr>
          <w:rFonts w:ascii="Times New Roman" w:hAnsi="Times New Roman" w:cs="Times New Roman"/>
          <w:sz w:val="28"/>
          <w:szCs w:val="28"/>
        </w:rPr>
        <w:t xml:space="preserve"> на распоряжение вкладами и т.д., составленных завещаний нет.</w:t>
      </w:r>
    </w:p>
    <w:p w:rsidR="00EA7DA3" w:rsidRDefault="00EA7DA3" w:rsidP="00EA7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по заявлениям жителей </w:t>
      </w:r>
      <w:r w:rsidRPr="00EA7DA3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актов обследования жилищно-бытовых условий для получения  материальной помощи различного характера в  УСЗН муниципального образования «Цимлянский район».</w:t>
      </w:r>
    </w:p>
    <w:p w:rsidR="00EA7DA3" w:rsidRPr="001B4740" w:rsidRDefault="00EA7DA3" w:rsidP="00EA7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40">
        <w:rPr>
          <w:rFonts w:ascii="Times New Roman" w:hAnsi="Times New Roman" w:cs="Times New Roman"/>
          <w:sz w:val="28"/>
          <w:szCs w:val="28"/>
        </w:rPr>
        <w:t xml:space="preserve">     В соответствии с Областным законом № 425-З</w:t>
      </w:r>
      <w:r w:rsidRPr="001B474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B4740">
        <w:rPr>
          <w:rFonts w:ascii="Times New Roman" w:hAnsi="Times New Roman" w:cs="Times New Roman"/>
          <w:sz w:val="28"/>
          <w:szCs w:val="28"/>
        </w:rPr>
        <w:t xml:space="preserve"> от 26.12.2005 г. «О комиссиях по делам несовершеннолетних и защите их прав в Ростовской области» в Администрации Калининского сельского поселения действует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комиссия. На учете числится </w:t>
      </w:r>
      <w:r w:rsidR="00731309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семей, находящихся в «Г</w:t>
      </w:r>
      <w:r w:rsidRPr="001B4740">
        <w:rPr>
          <w:rFonts w:ascii="Times New Roman" w:hAnsi="Times New Roman" w:cs="Times New Roman"/>
          <w:sz w:val="28"/>
          <w:szCs w:val="28"/>
        </w:rPr>
        <w:t>руппе риска».</w:t>
      </w:r>
    </w:p>
    <w:p w:rsidR="00EA7DA3" w:rsidRPr="001B4740" w:rsidRDefault="00EA7DA3" w:rsidP="00EA7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4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Общественная к</w:t>
      </w:r>
      <w:r w:rsidRPr="001B4740">
        <w:rPr>
          <w:rFonts w:ascii="Times New Roman" w:hAnsi="Times New Roman" w:cs="Times New Roman"/>
          <w:sz w:val="28"/>
          <w:szCs w:val="28"/>
        </w:rPr>
        <w:t>омиссия по делам несовершеннолетних и защите их прав регулярно совместно с учителями школы, участковым инспектором навещала неблагополучные семьи, проверяла жилищно-бытовые условия проживания детей, материальное состояние и поведение родителей, проводила профилактические беседы.</w:t>
      </w:r>
    </w:p>
    <w:p w:rsidR="00EA7DA3" w:rsidRPr="008D138B" w:rsidRDefault="00EA7DA3" w:rsidP="00EA7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40">
        <w:rPr>
          <w:rFonts w:ascii="Times New Roman" w:hAnsi="Times New Roman" w:cs="Times New Roman"/>
          <w:sz w:val="28"/>
          <w:szCs w:val="28"/>
        </w:rPr>
        <w:t xml:space="preserve">    В Калининском сельском поселении так же работает Совет профилактики правонарушений. Выдано </w:t>
      </w:r>
      <w:r w:rsidR="00F64EC5" w:rsidRPr="00F64EC5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1B4740">
        <w:rPr>
          <w:rFonts w:ascii="Times New Roman" w:hAnsi="Times New Roman" w:cs="Times New Roman"/>
          <w:sz w:val="28"/>
          <w:szCs w:val="28"/>
        </w:rPr>
        <w:t xml:space="preserve"> общественных характеристик на граждан, состоящих на учете по совершению разного рода уголовных дел или условно осужденных, а также по месту требования заявителей.</w:t>
      </w:r>
    </w:p>
    <w:p w:rsidR="00EA7DA3" w:rsidRPr="0072607B" w:rsidRDefault="00EA7DA3" w:rsidP="00EA7DA3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 отчетный период</w:t>
      </w:r>
      <w:r w:rsidRPr="0072607B">
        <w:rPr>
          <w:rFonts w:ascii="Times New Roman" w:hAnsi="Times New Roman"/>
          <w:sz w:val="28"/>
          <w:szCs w:val="28"/>
        </w:rPr>
        <w:t xml:space="preserve"> разрабатывались все нормативные и прочие документы, которые предлагались вниманию Собрания депутатов на утверждение. были подготовлены и вынесены на рассмотрение проекты решений, постановлений, регламентирующие основные вопросы деятельности администрации. </w:t>
      </w:r>
    </w:p>
    <w:p w:rsidR="00EA7DA3" w:rsidRPr="0072607B" w:rsidRDefault="00EA7DA3" w:rsidP="00EA7DA3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07B">
        <w:rPr>
          <w:rFonts w:ascii="Times New Roman" w:hAnsi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полугодие  </w:t>
      </w:r>
      <w:r w:rsidRPr="0072607B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2607B">
        <w:rPr>
          <w:rFonts w:ascii="Times New Roman" w:hAnsi="Times New Roman"/>
          <w:color w:val="000000" w:themeColor="text1"/>
          <w:sz w:val="28"/>
          <w:szCs w:val="28"/>
        </w:rPr>
        <w:t xml:space="preserve"> года издано: </w:t>
      </w:r>
    </w:p>
    <w:p w:rsidR="00EA7DA3" w:rsidRDefault="00EA7DA3" w:rsidP="00EA7DA3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 xml:space="preserve">69 </w:t>
      </w:r>
      <w:r w:rsidRPr="007260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становлений</w:t>
      </w:r>
      <w:r w:rsidRPr="0072607B">
        <w:rPr>
          <w:rFonts w:ascii="Times New Roman" w:hAnsi="Times New Roman"/>
          <w:sz w:val="28"/>
          <w:szCs w:val="28"/>
        </w:rPr>
        <w:t xml:space="preserve">; </w:t>
      </w:r>
    </w:p>
    <w:p w:rsidR="00EA7DA3" w:rsidRPr="0072607B" w:rsidRDefault="00EA7DA3" w:rsidP="00EA7DA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- 12 распоряжений по основной деятельности;</w:t>
      </w:r>
    </w:p>
    <w:p w:rsidR="00EA7DA3" w:rsidRPr="0072607B" w:rsidRDefault="00EA7DA3" w:rsidP="00EA7DA3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>18</w:t>
      </w:r>
      <w:r w:rsidRPr="0072607B">
        <w:rPr>
          <w:rFonts w:ascii="Times New Roman" w:hAnsi="Times New Roman"/>
          <w:sz w:val="28"/>
          <w:szCs w:val="28"/>
        </w:rPr>
        <w:t xml:space="preserve"> проведено заседаний Собрания депутатов; </w:t>
      </w:r>
    </w:p>
    <w:p w:rsidR="00EA7DA3" w:rsidRPr="0072607B" w:rsidRDefault="00EA7DA3" w:rsidP="00EA7DA3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-  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72607B">
        <w:rPr>
          <w:rFonts w:ascii="Times New Roman" w:hAnsi="Times New Roman"/>
          <w:sz w:val="28"/>
          <w:szCs w:val="28"/>
        </w:rPr>
        <w:t>издано решений Собрания депутатов;</w:t>
      </w:r>
    </w:p>
    <w:p w:rsidR="00EA7DA3" w:rsidRDefault="00EA7DA3" w:rsidP="00EA7DA3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>Все нормативно-правовые акты опубликованы на сайте Администрации Цимлянского района, в разделе «Поселение».</w:t>
      </w:r>
    </w:p>
    <w:p w:rsidR="0049379C" w:rsidRDefault="0049379C" w:rsidP="00EA7DA3">
      <w:pPr>
        <w:pStyle w:val="a3"/>
        <w:rPr>
          <w:rFonts w:ascii="Times New Roman" w:hAnsi="Times New Roman"/>
          <w:sz w:val="28"/>
          <w:szCs w:val="28"/>
        </w:rPr>
      </w:pP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Финансово-экономические вопросы.</w:t>
      </w:r>
    </w:p>
    <w:p w:rsidR="000A5066" w:rsidRDefault="000A5066" w:rsidP="000A5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За 2018 год бюджет поселения  составил  - 12441,0 тысяч рублей из которых безвозмездные поступления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8695,6 тысяч рублей, налоговые и неналоговые доходы сельского поселения составили – 3745,4 тысяч рублей, которые включают в себя налог на доходы физ. лиз-758,6 тыс.руб., единый сельхоз налог-258,8 тыс.руб, налог на имущество- 234,1 тыс.руб., земельный налог с организаций равен- 293,6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лиц составляет -2026,3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госпошлина-19,1 тыс.руб., арендная плата-58,5 тыс.руб., доходы поступающие в порядке возмещения расходов, понесенных в связи с эксплуатацией имущества сельских поселений составляют – 1,8 тыс. руб., штрафы составили- 13,9 тыс.руб. Бюджет Калининского сельского поселения за 2018 год по доходам выполнен на 99,8%, по расходам бюджет Калининского сельского поселения выполнен на 91,8%.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течение 2018 года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были реализованы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программы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6870,0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рублей, которые включают в себя: 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общественного порядка и противодействие преступности»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 xml:space="preserve">., в </w:t>
      </w:r>
      <w:r>
        <w:rPr>
          <w:rFonts w:ascii="Times New Roman" w:eastAsia="Times New Roman" w:hAnsi="Times New Roman" w:cs="Times New Roman"/>
          <w:sz w:val="28"/>
          <w:szCs w:val="28"/>
        </w:rPr>
        <w:t>т.ч.: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«Противодействие коррупции в Калининском сельском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поселении»-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1,0 тыс.руб.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«Профилактика экстремизма и терроризма в Калининском сельском поселении» - 1,0 тыс.руб.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Подпрограмма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«Комплексные меры противодействия злоупотреблению наркотиками и их незаконному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обороту»-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1,0 тыс. руб.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Программа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 xml:space="preserve"> «Защита </w:t>
      </w:r>
      <w:proofErr w:type="gramStart"/>
      <w:r w:rsidR="0049379C">
        <w:rPr>
          <w:rFonts w:ascii="Times New Roman" w:eastAsia="Times New Roman" w:hAnsi="Times New Roman" w:cs="Times New Roman"/>
          <w:sz w:val="28"/>
          <w:szCs w:val="28"/>
        </w:rPr>
        <w:t>насе</w:t>
      </w:r>
      <w:r>
        <w:rPr>
          <w:rFonts w:ascii="Times New Roman" w:eastAsia="Times New Roman" w:hAnsi="Times New Roman" w:cs="Times New Roman"/>
          <w:sz w:val="28"/>
          <w:szCs w:val="28"/>
        </w:rPr>
        <w:t>ления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от чрезвычайных ситуаций природного и техногенного характера, гражданская оборона»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105,2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тыс.руб. в т.ч.: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«Пожарная безопасность» - 98,2 тыс. руб. (Объявление в СМИ, пропитка деревянных конструкций,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информационные щиты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запрещающие выжигание травы, обслуживание противопожарной системы, страховка ПДД),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безопасности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воде»-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7,0 тыс.руб. (Объявления в СМИ, приобретение знаков «То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лед» и «Купание запрещено»). 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Энергосбережение и повышение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энергетической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эффективности»-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120,4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приобретены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эл.счетчик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энергосберегающие лампы, таймеры, светильники уличного освещение, штанги к светильникам, провод, патроны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эл.,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светильники и лампы энергосберегающие для здания и т.д.).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Создание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 для обеспечение качественными коммунальными услугами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1095,6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Мероприятия по обслуживанию сетей уличного освещения - 373,1 тыс. рублей (Оплата за уличное освещение, оплата за обслуживание уличное освещение).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Мероприятия по содержанию мест захоронения -117,3 тыс.руб., (Приобретение песка, противоклещевая обработка, косметический ремонт памятников, уборка прилегающей территории)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повышению общего уровня благоустройства территории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поселения- 605,2 тыс. рублей (ли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квидация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несанкционированных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свалок, щебенение территории, покос травы и т.д.)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«Охрана окружающей среды»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тыс.руб.(утилизация основных средств,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ртутьсодержащих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ламп)  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массового спорта Калининского сельского поселения»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тыс.руб. (Приобретение футбольных и волейбольных мячей, теннисные ракетки, волейбольная сетка)</w:t>
      </w:r>
    </w:p>
    <w:p w:rsidR="000A5066" w:rsidRDefault="00274C71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A50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5066" w:rsidRPr="00274C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0A5066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и туризма»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израсходовано</w:t>
      </w:r>
      <w:r w:rsidR="000A5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066">
        <w:rPr>
          <w:rFonts w:ascii="Times New Roman" w:eastAsia="Times New Roman" w:hAnsi="Times New Roman" w:cs="Times New Roman"/>
          <w:b/>
          <w:sz w:val="28"/>
          <w:szCs w:val="28"/>
        </w:rPr>
        <w:t>5524,2</w:t>
      </w:r>
      <w:r w:rsidR="000A5066">
        <w:rPr>
          <w:rFonts w:ascii="Times New Roman" w:eastAsia="Times New Roman" w:hAnsi="Times New Roman" w:cs="Times New Roman"/>
          <w:sz w:val="28"/>
          <w:szCs w:val="28"/>
        </w:rPr>
        <w:t xml:space="preserve"> т. рублей. В т.ч. затраты на заработную плату – 1918,7 т. р., коммунальные расходы -776,3 т.р. услуги связи – 43,7 т.р., приобретение оборудования – 84,9 т.р., уплата налогов – 1,6 т.р. прочие расходы – 444,9 т.р.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составило 57,4 % от консолидированного бюджета сельского поселения за 2018 год.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Сравнивая кредиторскую задолженность на 01.01.2018 год, которая составляла 35415,00 руб., дебиторская задолженность составляла 5668,53 рубля по Администрации Калининского сельского поселения и по ДК-2007,08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кредиторская задолженность, 5935,92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рубля  дебиторская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задолженность. </w:t>
      </w:r>
    </w:p>
    <w:p w:rsidR="000A5066" w:rsidRDefault="000A5066" w:rsidP="00493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01.01.2019 год по Администрации Калининского сельского поселения кредиторская задолженность составляет 3390,0 руб., (в т.ч. связь-3384,99 рублей, 5,72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ЕСН), дебиторск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ая задолженность- 25377,14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Кредиторская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задолженность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ДК составляет 3373,11 рубля, дебиторская задолженность составляет 19888,05 руб.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A5066" w:rsidRDefault="000A5066" w:rsidP="000A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Расходы на содержание Органов Местного Самоуправления</w:t>
      </w:r>
    </w:p>
    <w:p w:rsidR="000A5066" w:rsidRDefault="000A5066" w:rsidP="000A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5066" w:rsidRDefault="000A5066" w:rsidP="000A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2018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  расходы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Органов Местного самоуправления были запланированы в сумме 4657,0 тыс. рублей, фактически исполнены расходы в размере – 4442,1тыс. рублей. В том числе: </w:t>
      </w:r>
    </w:p>
    <w:p w:rsidR="000A5066" w:rsidRDefault="000A5066" w:rsidP="000A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заработная плата составила по плану 3811,9 тыс. рублей, исполнено за 2018 год – 3369,6 тыс. рублей, НДФЛ-390,3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т.руб.взносы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обязательному страхованию(ЕСН) фактически составили- 887,98 тыс.руб.</w:t>
      </w:r>
    </w:p>
    <w:p w:rsidR="000A5066" w:rsidRDefault="000A5066" w:rsidP="000A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затраты на обеспечение деятельности аппарата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управления  составили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по плану на 2018 год –812,8 тыс. рублей, фактически исполнено – 800,8 тыс. рублей. (коммунальные расходы-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184,0.р.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уличное освещение – 308,4 т. р., услуги связи-58,4т.р., ГСМ-171,3 т.р., приобретение запасных частей и текущий ремонт автотранспорта-17,0 т.р., канцелярские товары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хоз.товары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103,6т.р., строительные материалы – 62,7, обслуживание оргтехники-10,2т.р., ключи к ПО, лицензия ,  программа Контур, подписка газеты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придонье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обновление ПО 1С)</w:t>
      </w:r>
    </w:p>
    <w:p w:rsidR="000A5066" w:rsidRDefault="000A5066" w:rsidP="000A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уплата налогов и сборов запланировано на 2018 год – 33,1 тыс. рублей, исполнено – 32,9 тыс. рублей.</w:t>
      </w:r>
    </w:p>
    <w:p w:rsidR="000A5066" w:rsidRDefault="000A5066" w:rsidP="000A5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Отчеты по реализации   программ финансируемых за счет средств бюджета Калининского сельского поселения:</w:t>
      </w:r>
    </w:p>
    <w:p w:rsidR="000A5066" w:rsidRDefault="000A5066" w:rsidP="000A5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ОБ ИСПОЛНЕНИИ ЦЕЛЕВОЙ ПРОГРАММЫ 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«Пожарная безопасность и защита населения и территории Калининского сельского поселения от чрезвычайных ситуаций 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  2018</w:t>
      </w:r>
      <w:proofErr w:type="gramEnd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пожарной  безопасности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границах населенных пунктов поселения.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2018 год на реализацию программы планировалось направить 151,5 тысяч рублей, которые были предназначены  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оплату  расходов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по обеспечению пожарной безопасности территории поселения, фактически израсходовано на исполнение программы было 105,2  тыс.руб. (приобретены информационные щиты «Выжигание сухой травы запрещено!», огнезащитная пропитка деревянных конструкций, обслуживание пожарной сигнализации, размещена информация в СМИ (Придонье).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на воде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запланированно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33,0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израсходованно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(приобретены информационные таблички «Купание запрещено!» и «Тонкий лед!», размещена информация в СМИ (Придонье).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ОБ ИСПОЛНЕНИИ ЦЕЛЕВОЙ ПОДПРОГРАММЫ МЕРОПРИЯТИЙ «КОМПЛЕКСНЫЕ МЕРЫ ПРОТИВОДЕЙСТВИЯ ЗЛОУПОТРЕБЛЕНИЯ НАРКОТИКОВ И ИХ НЕЗАКОННОМУ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ОБОРОТУ», ПРОГРАММЫ «ОБЕСПЕЧЕНИЕ ОБЩЕСТВЕННОГО ПОРЯДКА И ПРОТИВОДЕЙСТВИЕ ПРЕСТУПНОСТИ 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  2018</w:t>
      </w:r>
      <w:proofErr w:type="gramEnd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2018 год на реализацию программы было направлено 1,0 тысяча рублей. Программа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реализовалась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рамках фактических потребностей на  обеспечение  намеченных целей с учетом   повышения эффективности производимых расходов. Размещение информации в СМИ (Придонье).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ОБ ИСПОЛНЕНИИ ПОДПРОГРАММЫ «ПРОТИВОДЕЙСТВИЕ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КОРРУПЦИИ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КАЛИНИНСКОМ СЕЛЬСКОМ ПОСЕЛЕНИИ, ПРОГРАММЫ «ОБЕСПЕЧЕНИЕ ОБЩЕСТВЕННОГО ПОРЯДКА И ПРОТИВОДЕЙСТВИЕ ПРЕСТУПНОСТИ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 2018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на реализацию данной подпрограммы было направлено 1,0 тысяча рублей.  Размещение информации в СМИ (Придонье).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ОБ ИСПОЛНЕНИИ ПОДПРОГРАММЫ «ПРОФИЛАКТИКА ЭКСТРЕМИЗМА И ТЕРРОРИЗМА В КАЛИНИНСКОМ СЕЛЬСКОМ ПОСЕЛЕНИИ, ПРОГРАММЫ «ОБЕСПЕЧЕНИЕ ОБЩЕСТВЕННОГО ПОРЯДКА И ПРОТИВОДЕЙСТВИЕ ПРЕСТУПНОСТИ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 2018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на реализацию данной подпрограммы было направлено 1,0 тысяча рублей.  Размещение информации в СМИ (Придонье).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ОБ ИСПОЛНЕНИИ ПОДПРОГРАММЫ «ЭНЕРГОСБЕРЕЖЕНИЕ И ПОВЫШЕНИЕ ЭНЕРГЕТИЧЕСКОЙ ЭФФЕКТИВНОСТИ 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 2018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данной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подпрограммы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2018г. было израсходовано 120,4 тысячи рублей, которые были направлены на приобретение энергосберегающих ламп, счетчиков для линий уличного освещения,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сберегающие лампы и светильники для здания, таймеры, провода, фонари и штанги для уличного освещения и т.д.) 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ОБ ИСПОЛНЕНИИ ПРОГРАММЫ «ОБЕСПЕЧЕНИЕ КАЧЕСТВЕННЫМИ ЖИЛИЩНО-КОММУНАЛЬНЫМИ УСЛУГАМИ  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В 2017 ГОДУ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A5066" w:rsidRDefault="000A5066" w:rsidP="000A50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2018 году на мероприятия по обслуживанию сетей уличного освещения было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запланировано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-717,7 тыс.руб.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  фактически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373,1 т.р. . Средства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направленны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мероприятий по обслуживанию линий уличного освещения-49,0 тыс.руб.( которые включают в себя  замену ламп,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эл.счетчиков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замену таймеров и т.д.)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; 308,4т.р. – оплата за электро</w:t>
      </w:r>
      <w:r>
        <w:rPr>
          <w:rFonts w:ascii="Times New Roman" w:eastAsia="Times New Roman" w:hAnsi="Times New Roman" w:cs="Times New Roman"/>
          <w:sz w:val="28"/>
          <w:szCs w:val="28"/>
        </w:rPr>
        <w:t>энергию(уличное освещение), 15,0 т.р. – изготовление ПСД на установку средства учета в ст. Терновской.</w:t>
      </w:r>
    </w:p>
    <w:p w:rsidR="000A5066" w:rsidRDefault="000A5066" w:rsidP="000A50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содержанию мест захоронений-117,4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приобретение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доставка песка, уборка и вывоз мусора с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прилегающей к кладбищам, ремонт памятников,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противоклещевая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обработка, энтомологической обследование); </w:t>
      </w:r>
    </w:p>
    <w:p w:rsidR="000A5066" w:rsidRDefault="000A5066" w:rsidP="000A50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повышению общего уровня благоустройства-605,2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(включают в себя затраты на уборку территории сквера, спиливание и уборка спиленных деревьев, ликвидация несанкционированных свалок на территории Калининского сельского поселения, покос травы роторной косилкой).</w:t>
      </w:r>
    </w:p>
    <w:p w:rsidR="000A5066" w:rsidRDefault="000A5066" w:rsidP="000A5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ОБ ИСПОЛНЕНИИ ПРОГРАММЫ «ОХРАНА ОКРУЖАЮЩЕЙ СРЕДЫ И РАЦИОНАЛЬНОЕ ПРИРОДОПОЛЬЗОВАНИЕ  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В 2018 ГОДУ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A5066" w:rsidRDefault="000A5066" w:rsidP="000A5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мероприятий  направленных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данной программы направлено 6,6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включают в себя расходы на утилизацию основных средств ( два компьютера в комплекте, два принтера , 50 </w:t>
      </w:r>
      <w:r w:rsidR="005621B0">
        <w:rPr>
          <w:rFonts w:ascii="Times New Roman" w:eastAsia="Times New Roman" w:hAnsi="Times New Roman" w:cs="Times New Roman"/>
          <w:sz w:val="28"/>
          <w:szCs w:val="28"/>
        </w:rPr>
        <w:t>ртутьсодержащих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ламп)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ОБ ИСПОЛНЕНИИ ПРОГРАММЫ «РАЗВИТИЕ КУЛЬТУРЫ  </w:t>
      </w:r>
    </w:p>
    <w:p w:rsidR="000A5066" w:rsidRDefault="000A5066" w:rsidP="000A5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В 2018 ГОДУ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A5066" w:rsidRDefault="000A5066" w:rsidP="000A50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2018 год на реализацию программы было направлено 5524,2 тысячи рублей.  В т.ч. 3145,6 т.р. средства местного бюджета, 2204,0 т.р.-   средства из областного бюджета, 124,6 т.р. сумма со финансирования (средства из местного бюджета), 50 т. рублей субсидия на финансовое обеспечение гос. задание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(приобретение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звукового оборудования). Программа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реализовалась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рамках фактических потребностей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на обеспечение намеченных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целей с учетом   повышения эффективности производимых расходов.</w:t>
      </w:r>
    </w:p>
    <w:p w:rsidR="000A5066" w:rsidRDefault="000A5066" w:rsidP="000A50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НЕПРОГРАММНЫЕ РАСХОДЫ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программные расходы включили в себя: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квалификации сотрудников 9,3 тыс.руб.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публикация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(объявления, размещение информации о НПА) в газете «Придонье» на сумму-15,3 т.руб.; 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-межевание объектов муниципально</w:t>
      </w:r>
      <w:r w:rsidR="00CD6A71">
        <w:rPr>
          <w:rFonts w:ascii="Times New Roman" w:eastAsia="Times New Roman" w:hAnsi="Times New Roman" w:cs="Times New Roman"/>
          <w:sz w:val="28"/>
          <w:szCs w:val="28"/>
        </w:rPr>
        <w:t>й собственности-133,5 тыс.руб.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-перечисление членского взноса в СМО -10,0 тыс.руб.; 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-выплата </w:t>
      </w:r>
      <w:r w:rsidR="00CD6A71">
        <w:rPr>
          <w:rFonts w:ascii="Times New Roman" w:eastAsia="Times New Roman" w:hAnsi="Times New Roman" w:cs="Times New Roman"/>
          <w:sz w:val="28"/>
          <w:szCs w:val="28"/>
        </w:rPr>
        <w:t>гос.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служащим за выслугу лет-119,6 </w:t>
      </w:r>
      <w:r w:rsidR="00CD6A71">
        <w:rPr>
          <w:rFonts w:ascii="Times New Roman" w:eastAsia="Times New Roman" w:hAnsi="Times New Roman" w:cs="Times New Roman"/>
          <w:sz w:val="28"/>
          <w:szCs w:val="28"/>
        </w:rPr>
        <w:t>тыс.руб.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066" w:rsidRDefault="000A5066" w:rsidP="000A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379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осуществляемые за счет ликвидируемого муниципального дорожного фонда – 161,2 т. рублей;</w:t>
      </w:r>
    </w:p>
    <w:p w:rsidR="000A5066" w:rsidRDefault="000A5066" w:rsidP="000A5066">
      <w:pPr>
        <w:tabs>
          <w:tab w:val="left" w:pos="5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расходы на осуществление первичного воинского учета – 192,7 т. рублей</w:t>
      </w:r>
    </w:p>
    <w:p w:rsidR="00EA7DA3" w:rsidRDefault="00EA7DA3" w:rsidP="00EA7DA3">
      <w:pPr>
        <w:pStyle w:val="a3"/>
        <w:rPr>
          <w:rFonts w:ascii="Times New Roman" w:hAnsi="Times New Roman"/>
          <w:sz w:val="28"/>
          <w:szCs w:val="28"/>
        </w:rPr>
      </w:pPr>
    </w:p>
    <w:p w:rsidR="00EA7DA3" w:rsidRDefault="00F64EC5" w:rsidP="00EA7DA3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Вопросы</w:t>
      </w:r>
      <w:r w:rsidR="00EA7DA3" w:rsidRPr="00F64EC5">
        <w:rPr>
          <w:rFonts w:ascii="Times New Roman" w:hAnsi="Times New Roman"/>
          <w:b/>
          <w:sz w:val="28"/>
          <w:szCs w:val="28"/>
          <w:u w:val="single"/>
        </w:rPr>
        <w:t xml:space="preserve"> чрезвычайных ситуаций и пожарной безопасности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64EC5" w:rsidRPr="00F64EC5" w:rsidRDefault="00F64EC5" w:rsidP="00EA7DA3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7DA3" w:rsidRPr="00F64EC5" w:rsidRDefault="00EA7DA3" w:rsidP="00EA7D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218">
        <w:rPr>
          <w:sz w:val="28"/>
          <w:szCs w:val="28"/>
        </w:rPr>
        <w:t xml:space="preserve">  </w:t>
      </w:r>
      <w:r w:rsidRPr="00F64EC5">
        <w:rPr>
          <w:rFonts w:ascii="Times New Roman" w:hAnsi="Times New Roman"/>
          <w:sz w:val="28"/>
          <w:szCs w:val="28"/>
        </w:rPr>
        <w:t xml:space="preserve">В отчетный период работа по направлению ЧС и пожарной безопасности,  проводилась на основании разработанных, согласованных и утвержденных планов: плана основных мероприятий, плана работы КЧС и ПБ, комплексного плана обучения населения, графика проведения учений и тренировок, в соответствии с требованиями федеральных и областных законов и постановлений  </w:t>
      </w:r>
    </w:p>
    <w:p w:rsidR="00EA7DA3" w:rsidRPr="00F64EC5" w:rsidRDefault="00EA7DA3" w:rsidP="00EA7DA3">
      <w:pPr>
        <w:jc w:val="both"/>
        <w:rPr>
          <w:rFonts w:ascii="Times New Roman" w:hAnsi="Times New Roman" w:cs="Times New Roman"/>
          <w:sz w:val="28"/>
          <w:szCs w:val="28"/>
        </w:rPr>
      </w:pPr>
      <w:r w:rsidRPr="00F64EC5">
        <w:rPr>
          <w:rFonts w:ascii="Times New Roman" w:hAnsi="Times New Roman" w:cs="Times New Roman"/>
          <w:sz w:val="28"/>
          <w:szCs w:val="28"/>
        </w:rPr>
        <w:lastRenderedPageBreak/>
        <w:t>- подготовлено и принято  нормативно-правовых  11документов</w:t>
      </w:r>
    </w:p>
    <w:p w:rsidR="00EA7DA3" w:rsidRPr="00F64EC5" w:rsidRDefault="00EA7DA3" w:rsidP="00EA7D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EC5">
        <w:rPr>
          <w:rFonts w:ascii="Times New Roman" w:hAnsi="Times New Roman"/>
          <w:sz w:val="28"/>
          <w:szCs w:val="28"/>
        </w:rPr>
        <w:t xml:space="preserve"> - проведено 4 заседания КЧС и ПБ поселения</w:t>
      </w:r>
    </w:p>
    <w:p w:rsidR="00EA7DA3" w:rsidRPr="00F64EC5" w:rsidRDefault="00EA7DA3" w:rsidP="00EA7DA3">
      <w:pPr>
        <w:jc w:val="both"/>
        <w:rPr>
          <w:rFonts w:ascii="Times New Roman" w:hAnsi="Times New Roman" w:cs="Times New Roman"/>
          <w:sz w:val="28"/>
          <w:szCs w:val="28"/>
        </w:rPr>
      </w:pPr>
      <w:r w:rsidRPr="00F64EC5">
        <w:rPr>
          <w:rFonts w:ascii="Times New Roman" w:hAnsi="Times New Roman" w:cs="Times New Roman"/>
          <w:sz w:val="28"/>
          <w:szCs w:val="28"/>
        </w:rPr>
        <w:t xml:space="preserve"> - напечатано 5 информационно -профилактических статьей о безопасности на </w:t>
      </w:r>
      <w:r w:rsidR="00CD6A71" w:rsidRPr="00F64EC5">
        <w:rPr>
          <w:rFonts w:ascii="Times New Roman" w:hAnsi="Times New Roman" w:cs="Times New Roman"/>
          <w:sz w:val="28"/>
          <w:szCs w:val="28"/>
        </w:rPr>
        <w:t>воде, о</w:t>
      </w:r>
      <w:r w:rsidRPr="00F64EC5">
        <w:rPr>
          <w:rFonts w:ascii="Times New Roman" w:hAnsi="Times New Roman" w:cs="Times New Roman"/>
          <w:sz w:val="28"/>
          <w:szCs w:val="28"/>
        </w:rPr>
        <w:t xml:space="preserve"> мерах ПБ в отопительный период в жилом </w:t>
      </w:r>
      <w:r w:rsidR="00CD6A71" w:rsidRPr="00F64EC5">
        <w:rPr>
          <w:rFonts w:ascii="Times New Roman" w:hAnsi="Times New Roman" w:cs="Times New Roman"/>
          <w:sz w:val="28"/>
          <w:szCs w:val="28"/>
        </w:rPr>
        <w:t>секторе и</w:t>
      </w:r>
      <w:r w:rsidRPr="00F64EC5">
        <w:rPr>
          <w:rFonts w:ascii="Times New Roman" w:hAnsi="Times New Roman" w:cs="Times New Roman"/>
          <w:sz w:val="28"/>
          <w:szCs w:val="28"/>
        </w:rPr>
        <w:t xml:space="preserve"> </w:t>
      </w:r>
      <w:r w:rsidR="0049379C" w:rsidRPr="00F64EC5">
        <w:rPr>
          <w:rFonts w:ascii="Times New Roman" w:hAnsi="Times New Roman" w:cs="Times New Roman"/>
          <w:sz w:val="28"/>
          <w:szCs w:val="28"/>
        </w:rPr>
        <w:t>«</w:t>
      </w:r>
      <w:r w:rsidR="00CD6A71" w:rsidRPr="00F64EC5">
        <w:rPr>
          <w:rFonts w:ascii="Times New Roman" w:hAnsi="Times New Roman" w:cs="Times New Roman"/>
          <w:sz w:val="28"/>
          <w:szCs w:val="28"/>
        </w:rPr>
        <w:t>Осторожно тонкий</w:t>
      </w:r>
      <w:r w:rsidRPr="00F64EC5">
        <w:rPr>
          <w:rFonts w:ascii="Times New Roman" w:hAnsi="Times New Roman" w:cs="Times New Roman"/>
          <w:sz w:val="28"/>
          <w:szCs w:val="28"/>
        </w:rPr>
        <w:t xml:space="preserve"> </w:t>
      </w:r>
      <w:r w:rsidR="00CD6A71" w:rsidRPr="00F64EC5">
        <w:rPr>
          <w:rFonts w:ascii="Times New Roman" w:hAnsi="Times New Roman" w:cs="Times New Roman"/>
          <w:sz w:val="28"/>
          <w:szCs w:val="28"/>
        </w:rPr>
        <w:t>лед!</w:t>
      </w:r>
      <w:r w:rsidRPr="00F64EC5">
        <w:rPr>
          <w:rFonts w:ascii="Times New Roman" w:hAnsi="Times New Roman" w:cs="Times New Roman"/>
          <w:sz w:val="28"/>
          <w:szCs w:val="28"/>
        </w:rPr>
        <w:t>», «Осторожно терроризм!»</w:t>
      </w:r>
    </w:p>
    <w:p w:rsidR="00EA7DA3" w:rsidRPr="00F64EC5" w:rsidRDefault="00EA7DA3" w:rsidP="00EA7DA3">
      <w:pPr>
        <w:jc w:val="both"/>
        <w:rPr>
          <w:rFonts w:ascii="Times New Roman" w:hAnsi="Times New Roman" w:cs="Times New Roman"/>
          <w:sz w:val="28"/>
          <w:szCs w:val="28"/>
        </w:rPr>
      </w:pPr>
      <w:r w:rsidRPr="00F64EC5">
        <w:rPr>
          <w:rFonts w:ascii="Times New Roman" w:hAnsi="Times New Roman" w:cs="Times New Roman"/>
          <w:sz w:val="28"/>
          <w:szCs w:val="28"/>
        </w:rPr>
        <w:t>- подготовлено и размещено (вручено) на информационных щитах и местах массового скопления граждан, сходах,</w:t>
      </w:r>
      <w:r w:rsidR="00F64EC5">
        <w:rPr>
          <w:rFonts w:ascii="Times New Roman" w:hAnsi="Times New Roman" w:cs="Times New Roman"/>
          <w:sz w:val="28"/>
          <w:szCs w:val="28"/>
        </w:rPr>
        <w:t xml:space="preserve"> </w:t>
      </w:r>
      <w:r w:rsidRPr="00F64EC5">
        <w:rPr>
          <w:rFonts w:ascii="Times New Roman" w:hAnsi="Times New Roman" w:cs="Times New Roman"/>
          <w:sz w:val="28"/>
          <w:szCs w:val="28"/>
        </w:rPr>
        <w:t xml:space="preserve">путем-объявлений, обращений, информационных памяток – 650 шт.  </w:t>
      </w:r>
    </w:p>
    <w:p w:rsidR="00EA7DA3" w:rsidRPr="00F64EC5" w:rsidRDefault="00EA7DA3" w:rsidP="00EA7DA3">
      <w:pPr>
        <w:jc w:val="both"/>
        <w:rPr>
          <w:rFonts w:ascii="Times New Roman" w:hAnsi="Times New Roman" w:cs="Times New Roman"/>
          <w:sz w:val="28"/>
          <w:szCs w:val="28"/>
        </w:rPr>
      </w:pPr>
      <w:r w:rsidRPr="00F64EC5">
        <w:rPr>
          <w:rFonts w:ascii="Times New Roman" w:hAnsi="Times New Roman" w:cs="Times New Roman"/>
          <w:sz w:val="28"/>
          <w:szCs w:val="28"/>
        </w:rPr>
        <w:t xml:space="preserve">- проведена повторная противопожарная опашка всех населенных пунктов поселения, общей протяженностью 20 км. </w:t>
      </w:r>
    </w:p>
    <w:p w:rsidR="00EA7DA3" w:rsidRPr="00F64EC5" w:rsidRDefault="00EA7DA3" w:rsidP="00EA7DA3">
      <w:pPr>
        <w:jc w:val="both"/>
        <w:rPr>
          <w:rFonts w:ascii="Times New Roman" w:hAnsi="Times New Roman" w:cs="Times New Roman"/>
          <w:sz w:val="28"/>
          <w:szCs w:val="28"/>
        </w:rPr>
      </w:pPr>
      <w:r w:rsidRPr="00F64EC5">
        <w:rPr>
          <w:rFonts w:ascii="Times New Roman" w:hAnsi="Times New Roman" w:cs="Times New Roman"/>
          <w:sz w:val="28"/>
          <w:szCs w:val="28"/>
        </w:rPr>
        <w:t xml:space="preserve">-Администрацией Калининского </w:t>
      </w:r>
      <w:r w:rsidRPr="000A506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A5066" w:rsidRPr="000A5066">
        <w:rPr>
          <w:rFonts w:ascii="Times New Roman" w:hAnsi="Times New Roman" w:cs="Times New Roman"/>
          <w:sz w:val="28"/>
          <w:szCs w:val="28"/>
        </w:rPr>
        <w:t>поселения 05.10.2018</w:t>
      </w:r>
      <w:r w:rsidR="00F64EC5" w:rsidRPr="000A5066">
        <w:rPr>
          <w:rFonts w:ascii="Times New Roman" w:hAnsi="Times New Roman" w:cs="Times New Roman"/>
          <w:sz w:val="28"/>
          <w:szCs w:val="28"/>
        </w:rPr>
        <w:t xml:space="preserve"> </w:t>
      </w:r>
      <w:r w:rsidRPr="000A5066">
        <w:rPr>
          <w:rFonts w:ascii="Times New Roman" w:hAnsi="Times New Roman" w:cs="Times New Roman"/>
          <w:sz w:val="28"/>
          <w:szCs w:val="28"/>
        </w:rPr>
        <w:t>г.</w:t>
      </w:r>
      <w:r w:rsidRPr="00F64EC5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49379C" w:rsidRPr="00F64EC5">
        <w:rPr>
          <w:rFonts w:ascii="Times New Roman" w:hAnsi="Times New Roman" w:cs="Times New Roman"/>
          <w:sz w:val="28"/>
          <w:szCs w:val="28"/>
        </w:rPr>
        <w:t>проверка совместно</w:t>
      </w:r>
      <w:r w:rsidRPr="00F64EC5">
        <w:rPr>
          <w:rFonts w:ascii="Times New Roman" w:hAnsi="Times New Roman" w:cs="Times New Roman"/>
          <w:sz w:val="28"/>
          <w:szCs w:val="28"/>
        </w:rPr>
        <w:t xml:space="preserve"> с ОП 78ПСЧ ФГКУ «1отряд ФПС по РО» состояния противопожарного водоснабжения.</w:t>
      </w:r>
      <w:r w:rsidR="00F64EC5">
        <w:rPr>
          <w:rFonts w:ascii="Times New Roman" w:hAnsi="Times New Roman" w:cs="Times New Roman"/>
          <w:sz w:val="28"/>
          <w:szCs w:val="28"/>
        </w:rPr>
        <w:t xml:space="preserve"> </w:t>
      </w:r>
      <w:r w:rsidRPr="00F64EC5">
        <w:rPr>
          <w:rFonts w:ascii="Times New Roman" w:hAnsi="Times New Roman" w:cs="Times New Roman"/>
          <w:sz w:val="28"/>
          <w:szCs w:val="28"/>
        </w:rPr>
        <w:t>На территории Калининского сельского поселения имеются 6 гидрантов, способных обеспечить в необходимых количествах водой дозаправку пожарных автомашин.</w:t>
      </w:r>
    </w:p>
    <w:p w:rsidR="00EA7DA3" w:rsidRPr="00F64EC5" w:rsidRDefault="00EA7DA3" w:rsidP="00F64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EC5">
        <w:rPr>
          <w:rFonts w:ascii="Times New Roman" w:hAnsi="Times New Roman" w:cs="Times New Roman"/>
          <w:sz w:val="28"/>
          <w:szCs w:val="28"/>
        </w:rPr>
        <w:t>На протяжении всего пожароопасного периода проводились совместные рейды добровольной пожарной дружины поселения, проведения профилактических бесед с отдыхающими на берегах рек и в лесных массивах.</w:t>
      </w:r>
      <w:r w:rsidR="00F64EC5">
        <w:rPr>
          <w:rFonts w:ascii="Times New Roman" w:hAnsi="Times New Roman" w:cs="Times New Roman"/>
          <w:sz w:val="28"/>
          <w:szCs w:val="28"/>
        </w:rPr>
        <w:t xml:space="preserve"> </w:t>
      </w:r>
      <w:r w:rsidRPr="00F64EC5">
        <w:rPr>
          <w:rFonts w:ascii="Times New Roman" w:hAnsi="Times New Roman" w:cs="Times New Roman"/>
          <w:color w:val="000000"/>
          <w:sz w:val="28"/>
          <w:szCs w:val="28"/>
        </w:rPr>
        <w:t>В основном все возгорания в поселении были связаны с палом травы.</w:t>
      </w:r>
      <w:r w:rsidR="00F64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C5">
        <w:rPr>
          <w:rFonts w:ascii="Times New Roman" w:hAnsi="Times New Roman" w:cs="Times New Roman"/>
          <w:sz w:val="28"/>
          <w:szCs w:val="28"/>
        </w:rPr>
        <w:t xml:space="preserve">Члены дружины, в состав которой входят и сотрудники администрации 3 раза принимали участие в ликвидации ландшафтных пожаров. </w:t>
      </w:r>
    </w:p>
    <w:p w:rsidR="00EA7DA3" w:rsidRPr="00F64EC5" w:rsidRDefault="00EA7DA3" w:rsidP="00F64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EC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A5066" w:rsidRPr="00F64EC5">
        <w:rPr>
          <w:rFonts w:ascii="Times New Roman" w:hAnsi="Times New Roman" w:cs="Times New Roman"/>
          <w:color w:val="000000"/>
          <w:sz w:val="28"/>
          <w:szCs w:val="28"/>
        </w:rPr>
        <w:t>целях профилактики</w:t>
      </w:r>
      <w:r w:rsidRPr="00F64EC5">
        <w:rPr>
          <w:rFonts w:ascii="Times New Roman" w:hAnsi="Times New Roman" w:cs="Times New Roman"/>
          <w:color w:val="000000"/>
          <w:sz w:val="28"/>
          <w:szCs w:val="28"/>
        </w:rPr>
        <w:t xml:space="preserve"> и предупреждения гибели людей на пожарах работниками администрации проводились инструктажи населения в населенных </w:t>
      </w:r>
      <w:r w:rsidR="0049379C" w:rsidRPr="00F64EC5">
        <w:rPr>
          <w:rFonts w:ascii="Times New Roman" w:hAnsi="Times New Roman" w:cs="Times New Roman"/>
          <w:color w:val="000000"/>
          <w:sz w:val="28"/>
          <w:szCs w:val="28"/>
        </w:rPr>
        <w:t>пунктов с</w:t>
      </w:r>
      <w:r w:rsidRPr="00F64EC5">
        <w:rPr>
          <w:rFonts w:ascii="Times New Roman" w:hAnsi="Times New Roman" w:cs="Times New Roman"/>
          <w:color w:val="000000"/>
          <w:sz w:val="28"/>
          <w:szCs w:val="28"/>
        </w:rPr>
        <w:t xml:space="preserve"> вручением   </w:t>
      </w:r>
      <w:r w:rsidR="00CD6A71" w:rsidRPr="00F64EC5">
        <w:rPr>
          <w:rFonts w:ascii="Times New Roman" w:hAnsi="Times New Roman" w:cs="Times New Roman"/>
          <w:color w:val="000000"/>
          <w:sz w:val="28"/>
          <w:szCs w:val="28"/>
        </w:rPr>
        <w:t>памяток по</w:t>
      </w:r>
      <w:r w:rsidRPr="00F64EC5"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пропаганде противопожарных мероприятий. В каждом населенном пункте закреплены ответственные для оперативной связи. Проводились совместные рейды с пож. инспектором в неблагополучные и многодетные семьи</w:t>
      </w:r>
      <w:r w:rsidRPr="00F64EC5">
        <w:rPr>
          <w:rFonts w:ascii="Times New Roman" w:hAnsi="Times New Roman" w:cs="Times New Roman"/>
          <w:sz w:val="28"/>
          <w:szCs w:val="28"/>
        </w:rPr>
        <w:t xml:space="preserve">. После случаев возгораний </w:t>
      </w:r>
      <w:r w:rsidR="00731309" w:rsidRPr="00F64EC5">
        <w:rPr>
          <w:rFonts w:ascii="Times New Roman" w:hAnsi="Times New Roman" w:cs="Times New Roman"/>
          <w:sz w:val="28"/>
          <w:szCs w:val="28"/>
        </w:rPr>
        <w:t>частных домовладений,</w:t>
      </w:r>
      <w:r w:rsidRPr="00F64EC5">
        <w:rPr>
          <w:rFonts w:ascii="Times New Roman" w:hAnsi="Times New Roman" w:cs="Times New Roman"/>
          <w:sz w:val="28"/>
          <w:szCs w:val="28"/>
        </w:rPr>
        <w:t xml:space="preserve"> повлекших за собой смерть людей в Цимлянском районе - профилактические рейды с участием специалистов администрации, сотрудников ПЧ -78, мл.урядника казачьего юрта Цимлянского района проводятся ежедневно. С владельцами домовладений </w:t>
      </w:r>
      <w:r w:rsidR="00731309" w:rsidRPr="00F64EC5">
        <w:rPr>
          <w:rFonts w:ascii="Times New Roman" w:hAnsi="Times New Roman" w:cs="Times New Roman"/>
          <w:sz w:val="28"/>
          <w:szCs w:val="28"/>
        </w:rPr>
        <w:t>проводятся противопожарные</w:t>
      </w:r>
      <w:r w:rsidRPr="00F64EC5">
        <w:rPr>
          <w:rFonts w:ascii="Times New Roman" w:hAnsi="Times New Roman" w:cs="Times New Roman"/>
          <w:sz w:val="28"/>
          <w:szCs w:val="28"/>
        </w:rPr>
        <w:t xml:space="preserve"> инструктажи, вручаются памятки и рекомендации по соблюдению мер пожарной безопасности в частных домах. Специалистами Администрации с госинспектором Волгодонского участка ФКУ « Центр ГИМС МЧС России по РО» проводятся профилактический рейды « Осторожно тонкий лед» с вручением памяток любителям рыбной ловли и профилактическими беседами с детьми находящимися на льду.</w:t>
      </w:r>
    </w:p>
    <w:p w:rsidR="00EA7DA3" w:rsidRPr="00F64EC5" w:rsidRDefault="00EA7DA3" w:rsidP="00F64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EC5">
        <w:rPr>
          <w:rFonts w:ascii="Times New Roman" w:hAnsi="Times New Roman" w:cs="Times New Roman"/>
          <w:sz w:val="28"/>
          <w:szCs w:val="28"/>
        </w:rPr>
        <w:lastRenderedPageBreak/>
        <w:t>Специалистами Администрации были проведены адресные обходы  многодетных  семьей, семьи с детьми  с вручением памяток и проведением бесед о недопущении нахождения детей на тонком льду и без присмотра взрослых.</w:t>
      </w:r>
    </w:p>
    <w:p w:rsidR="00EA7DA3" w:rsidRPr="00F64EC5" w:rsidRDefault="000A5066" w:rsidP="00F64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066">
        <w:rPr>
          <w:rFonts w:ascii="Times New Roman" w:hAnsi="Times New Roman" w:cs="Times New Roman"/>
          <w:sz w:val="28"/>
          <w:szCs w:val="28"/>
        </w:rPr>
        <w:t>Специалистами Администрации у</w:t>
      </w:r>
      <w:r w:rsidR="00F64EC5" w:rsidRPr="000A5066">
        <w:rPr>
          <w:rFonts w:ascii="Times New Roman" w:hAnsi="Times New Roman" w:cs="Times New Roman"/>
          <w:sz w:val="28"/>
          <w:szCs w:val="28"/>
        </w:rPr>
        <w:t xml:space="preserve">полномоченными по составлению </w:t>
      </w:r>
      <w:r w:rsidRPr="000A5066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F64EC5" w:rsidRPr="000A5066">
        <w:rPr>
          <w:rFonts w:ascii="Times New Roman" w:hAnsi="Times New Roman" w:cs="Times New Roman"/>
          <w:sz w:val="28"/>
          <w:szCs w:val="28"/>
        </w:rPr>
        <w:t>протоколов</w:t>
      </w:r>
      <w:r w:rsidR="00EA7DA3" w:rsidRPr="000A5066">
        <w:rPr>
          <w:rFonts w:ascii="Times New Roman" w:hAnsi="Times New Roman" w:cs="Times New Roman"/>
          <w:sz w:val="28"/>
          <w:szCs w:val="28"/>
        </w:rPr>
        <w:t xml:space="preserve">, регулярно </w:t>
      </w:r>
      <w:r w:rsidR="0049379C" w:rsidRPr="000A5066">
        <w:rPr>
          <w:rFonts w:ascii="Times New Roman" w:hAnsi="Times New Roman" w:cs="Times New Roman"/>
          <w:sz w:val="28"/>
          <w:szCs w:val="28"/>
        </w:rPr>
        <w:t>проводятся объезды</w:t>
      </w:r>
      <w:r w:rsidR="00EA7DA3" w:rsidRPr="000A5066">
        <w:rPr>
          <w:rFonts w:ascii="Times New Roman" w:hAnsi="Times New Roman" w:cs="Times New Roman"/>
          <w:sz w:val="28"/>
          <w:szCs w:val="28"/>
        </w:rPr>
        <w:t xml:space="preserve"> (обходы) населенных пунктов и территории</w:t>
      </w:r>
      <w:r w:rsidR="00EA7DA3" w:rsidRPr="00F64EC5">
        <w:rPr>
          <w:rFonts w:ascii="Times New Roman" w:hAnsi="Times New Roman" w:cs="Times New Roman"/>
          <w:sz w:val="28"/>
          <w:szCs w:val="28"/>
        </w:rPr>
        <w:t xml:space="preserve"> поселения, по вопросам санитарии, соблюдения требований ПБ.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7DA3" w:rsidRPr="00F64EC5">
        <w:rPr>
          <w:rFonts w:ascii="Times New Roman" w:hAnsi="Times New Roman" w:cs="Times New Roman"/>
          <w:sz w:val="28"/>
          <w:szCs w:val="28"/>
        </w:rPr>
        <w:t xml:space="preserve">оставлен- 1 протокол </w:t>
      </w:r>
      <w:r w:rsidR="0049379C" w:rsidRPr="00F64EC5">
        <w:rPr>
          <w:rFonts w:ascii="Times New Roman" w:hAnsi="Times New Roman" w:cs="Times New Roman"/>
          <w:sz w:val="28"/>
          <w:szCs w:val="28"/>
        </w:rPr>
        <w:t>по части</w:t>
      </w:r>
      <w:r w:rsidR="00EA7DA3" w:rsidRPr="00F64EC5">
        <w:rPr>
          <w:rFonts w:ascii="Times New Roman" w:hAnsi="Times New Roman" w:cs="Times New Roman"/>
          <w:sz w:val="28"/>
          <w:szCs w:val="28"/>
        </w:rPr>
        <w:t xml:space="preserve"> 1 статьи 4.5 по выжиганию растительности за пределами населенного пункта.</w:t>
      </w:r>
    </w:p>
    <w:p w:rsidR="00EA7DA3" w:rsidRPr="00F64EC5" w:rsidRDefault="00EA7DA3" w:rsidP="00EA7DA3">
      <w:pPr>
        <w:jc w:val="both"/>
        <w:rPr>
          <w:rFonts w:ascii="Times New Roman" w:hAnsi="Times New Roman" w:cs="Times New Roman"/>
          <w:sz w:val="28"/>
          <w:szCs w:val="28"/>
        </w:rPr>
      </w:pPr>
      <w:r w:rsidRPr="00F64EC5">
        <w:rPr>
          <w:rFonts w:ascii="Times New Roman" w:hAnsi="Times New Roman" w:cs="Times New Roman"/>
          <w:sz w:val="28"/>
          <w:szCs w:val="28"/>
        </w:rPr>
        <w:t>- проведены 3- учения по оповещению населения в случае возникновения чрезвычайной ситуации.</w:t>
      </w:r>
    </w:p>
    <w:p w:rsidR="00EA7DA3" w:rsidRPr="00F64EC5" w:rsidRDefault="00EA7DA3" w:rsidP="00F64EC5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64EC5">
        <w:rPr>
          <w:rFonts w:ascii="Times New Roman" w:hAnsi="Times New Roman" w:cs="Times New Roman"/>
          <w:sz w:val="28"/>
          <w:szCs w:val="28"/>
        </w:rPr>
        <w:t xml:space="preserve">- в декабре проведено </w:t>
      </w:r>
      <w:r w:rsidRPr="00F64EC5">
        <w:rPr>
          <w:rFonts w:ascii="Times New Roman" w:hAnsi="Times New Roman" w:cs="Times New Roman"/>
          <w:spacing w:val="-5"/>
          <w:sz w:val="28"/>
          <w:szCs w:val="28"/>
        </w:rPr>
        <w:t xml:space="preserve">специальное учение по обеспечению устойчивого функционирования систем </w:t>
      </w:r>
      <w:r w:rsidRPr="00F64EC5">
        <w:rPr>
          <w:rFonts w:ascii="Times New Roman" w:hAnsi="Times New Roman" w:cs="Times New Roman"/>
          <w:spacing w:val="-6"/>
          <w:sz w:val="28"/>
          <w:szCs w:val="28"/>
        </w:rPr>
        <w:t>жизнеобеспечения населения Калининского сельского поселения при возникновении чрезвычайных ситуаций, обусловленных неблагоприятными погодными условиями</w:t>
      </w:r>
      <w:r w:rsidRPr="00F64EC5">
        <w:rPr>
          <w:rFonts w:ascii="Times New Roman" w:hAnsi="Times New Roman" w:cs="Times New Roman"/>
          <w:sz w:val="28"/>
          <w:szCs w:val="28"/>
        </w:rPr>
        <w:t>.</w:t>
      </w:r>
    </w:p>
    <w:p w:rsidR="00EA7DA3" w:rsidRPr="00F64EC5" w:rsidRDefault="00EA7DA3" w:rsidP="00F64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EC5">
        <w:rPr>
          <w:rFonts w:ascii="Times New Roman" w:hAnsi="Times New Roman" w:cs="Times New Roman"/>
          <w:sz w:val="28"/>
          <w:szCs w:val="28"/>
        </w:rPr>
        <w:t xml:space="preserve">Проведен учет забронированных граждан на случай мобилизации всего по поселению забронировано-11 человек. </w:t>
      </w:r>
    </w:p>
    <w:p w:rsidR="00F64EC5" w:rsidRPr="00F64EC5" w:rsidRDefault="00F64EC5" w:rsidP="00CD6A7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4EC5">
        <w:rPr>
          <w:rFonts w:ascii="Times New Roman" w:hAnsi="Times New Roman"/>
          <w:b/>
          <w:sz w:val="28"/>
          <w:szCs w:val="28"/>
          <w:u w:val="single"/>
        </w:rPr>
        <w:t>Имущественные и земельные отношения.</w:t>
      </w:r>
    </w:p>
    <w:p w:rsidR="003F7F10" w:rsidRDefault="003F7F10" w:rsidP="003F7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Оформление  дорог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общего пользования в муниципальную собственность. </w:t>
      </w:r>
    </w:p>
    <w:p w:rsidR="003F7F10" w:rsidRDefault="003F7F10" w:rsidP="003F7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Карнауховском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учете как бесхозяйные автомобильные дороги по ул. Мира и Центральная</w:t>
      </w:r>
    </w:p>
    <w:p w:rsidR="003F7F10" w:rsidRDefault="003F7F10" w:rsidP="003F7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хуторе Антонове бесхозяйные –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Школьная. Ведется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формируются земельные участки) в отношении дорог по улицам – Просвещения, Садовая, Юбилейная, Антоновская. </w:t>
      </w:r>
    </w:p>
    <w:p w:rsidR="003F7F10" w:rsidRDefault="003F7F10" w:rsidP="003F7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станице Терновской – бесхозяйные по ул. Центральная, Школьная, пер. Театральный. По пер. Весеннему ведется работа.</w:t>
      </w:r>
    </w:p>
    <w:p w:rsidR="003F7F10" w:rsidRDefault="003F7F10" w:rsidP="003F7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Калининской все дороги переданы в район. Формируются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уч. По пер. Западный и Школьный. </w:t>
      </w:r>
    </w:p>
    <w:p w:rsidR="003F7F10" w:rsidRDefault="003F7F10" w:rsidP="003F7F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по населенным пунктам будут поставлены на бесхозяйку в 2019 году</w:t>
      </w:r>
    </w:p>
    <w:p w:rsidR="003F7F10" w:rsidRDefault="003F7F10" w:rsidP="003F7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F7F10" w:rsidRDefault="003F7F10" w:rsidP="003F7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Кладбища.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ст.Калининской,Терновской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,х.Карнауховском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сформированы дополнительные земельные участки площадью 1 га каждый с целью расширения площади действующих кладбищ.</w:t>
      </w:r>
    </w:p>
    <w:p w:rsidR="003F7F10" w:rsidRDefault="003F7F10" w:rsidP="003F7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Здание Бюро ритуальных услуг.</w:t>
      </w:r>
    </w:p>
    <w:p w:rsidR="003F7F10" w:rsidRDefault="003F7F10" w:rsidP="003F7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Передано религиозной организации</w:t>
      </w:r>
    </w:p>
    <w:p w:rsidR="003F7F10" w:rsidRDefault="003F7F10" w:rsidP="003F7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Спорт</w:t>
      </w:r>
    </w:p>
    <w:p w:rsidR="003F7F10" w:rsidRDefault="003F7F10" w:rsidP="003F7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полугодия проводились турниры по футболу и иным видам спорта. Проходили муниципальный и районный этапы спартакиады Дона. Администрация принимала активное участие в том числе сформированы три футбольные команды в Калининской и Антонове, а также одержана победу в соревновательной дисциплине – перетягивание каната. Призовые места в футбольных турнирах.</w:t>
      </w:r>
    </w:p>
    <w:p w:rsidR="003F7F10" w:rsidRDefault="003F7F10" w:rsidP="003F7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Гидротехнические сооружения.</w:t>
      </w:r>
    </w:p>
    <w:p w:rsidR="003F7F10" w:rsidRDefault="003F7F10" w:rsidP="003F7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Администрации Калининского сельского поселения находится 4 ГТС. Ввиду долгого времени эксплуатации, а также частого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подмывания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ГТС нуждаются в ремонте. Администрацией начата работа по формированию необходимой разрешительной документации в том числе расчета вероятного вреда.</w:t>
      </w:r>
    </w:p>
    <w:p w:rsidR="003F7F10" w:rsidRDefault="003F7F10" w:rsidP="003F7F10">
      <w:pPr>
        <w:rPr>
          <w:rFonts w:ascii="Times New Roman" w:hAnsi="Times New Roman" w:cs="Times New Roman"/>
          <w:b/>
          <w:sz w:val="28"/>
          <w:szCs w:val="28"/>
        </w:rPr>
      </w:pPr>
    </w:p>
    <w:p w:rsidR="003F7F10" w:rsidRDefault="003F7F10" w:rsidP="003F7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Скважины.</w:t>
      </w:r>
    </w:p>
    <w:p w:rsidR="003F7F10" w:rsidRDefault="003F7F10" w:rsidP="003F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Оформлены в собственность.  Переданы в Цимлянский район.</w:t>
      </w:r>
    </w:p>
    <w:p w:rsidR="003F7F10" w:rsidRDefault="003F7F10" w:rsidP="003F7F10">
      <w:pPr>
        <w:rPr>
          <w:rFonts w:ascii="Times New Roman" w:hAnsi="Times New Roman" w:cs="Times New Roman"/>
          <w:sz w:val="28"/>
          <w:szCs w:val="28"/>
        </w:rPr>
      </w:pPr>
    </w:p>
    <w:p w:rsidR="003F7F10" w:rsidRDefault="003F7F10" w:rsidP="003F7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Комфортная среда.</w:t>
      </w:r>
    </w:p>
    <w:p w:rsidR="003F7F10" w:rsidRDefault="003F7F10" w:rsidP="003F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начато формирование земельного участка на основе действующего парка для участия в проекте по благоустройству в 2019 году</w:t>
      </w:r>
    </w:p>
    <w:p w:rsidR="003F7F10" w:rsidRDefault="003F7F10" w:rsidP="003F7F10">
      <w:pPr>
        <w:rPr>
          <w:rFonts w:ascii="Times New Roman" w:hAnsi="Times New Roman" w:cs="Times New Roman"/>
          <w:sz w:val="28"/>
          <w:szCs w:val="28"/>
        </w:rPr>
      </w:pPr>
    </w:p>
    <w:p w:rsidR="003F7F10" w:rsidRDefault="003F7F10" w:rsidP="003F7F1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Последний  земельный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участок  С/Х/Н  из муниципальной собственности площадь. 39.9 га продан в соответствии с 101-ым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законом ЗАО Антоновское.</w:t>
      </w:r>
    </w:p>
    <w:p w:rsidR="003F7F10" w:rsidRDefault="003F7F10" w:rsidP="003F7F10">
      <w:pPr>
        <w:rPr>
          <w:rFonts w:ascii="Times New Roman" w:hAnsi="Times New Roman" w:cs="Times New Roman"/>
          <w:sz w:val="28"/>
          <w:szCs w:val="28"/>
        </w:rPr>
      </w:pPr>
    </w:p>
    <w:p w:rsidR="00EA7DA3" w:rsidRPr="00E75E69" w:rsidRDefault="00EA7DA3" w:rsidP="00EA7DA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32"/>
          <w:szCs w:val="32"/>
        </w:rPr>
        <w:tab/>
      </w:r>
      <w:r w:rsidRPr="00E75E69">
        <w:rPr>
          <w:rFonts w:ascii="Times New Roman" w:hAnsi="Times New Roman"/>
          <w:b/>
          <w:sz w:val="28"/>
          <w:szCs w:val="28"/>
          <w:u w:val="single"/>
        </w:rPr>
        <w:t>Благоустройство.</w:t>
      </w:r>
    </w:p>
    <w:p w:rsidR="00291836" w:rsidRDefault="00EA7DA3" w:rsidP="002918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Комфортность проживания селян во многом определяется степенью благоустройства поселения. Именно поэтому данное направление в деятельности Администрации поселения является одним из приоритетных. </w:t>
      </w:r>
      <w:r>
        <w:rPr>
          <w:rFonts w:ascii="Times New Roman" w:hAnsi="Times New Roman"/>
          <w:sz w:val="28"/>
          <w:szCs w:val="28"/>
        </w:rPr>
        <w:tab/>
      </w:r>
      <w:r w:rsidRPr="00D826E8">
        <w:rPr>
          <w:rFonts w:ascii="Times New Roman" w:hAnsi="Times New Roman"/>
          <w:sz w:val="28"/>
          <w:szCs w:val="28"/>
        </w:rPr>
        <w:t xml:space="preserve">Мероприятия осуществлялись в соответствии с Правилами благоустройства территории нашего поселения. Решением Собрания депутатов Калининского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от 30.08</w:t>
      </w:r>
      <w:r w:rsidRPr="00D826E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826E8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11</w:t>
      </w:r>
      <w:r w:rsidR="00291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внесены изменения в </w:t>
      </w:r>
      <w:r w:rsidRPr="00D826E8">
        <w:rPr>
          <w:rFonts w:ascii="Times New Roman" w:hAnsi="Times New Roman"/>
          <w:sz w:val="28"/>
          <w:szCs w:val="28"/>
        </w:rPr>
        <w:t xml:space="preserve">Правила  благоустройства, </w:t>
      </w:r>
      <w:r w:rsidRPr="00C077D0">
        <w:rPr>
          <w:rFonts w:ascii="Times New Roman" w:hAnsi="Times New Roman"/>
          <w:sz w:val="28"/>
          <w:szCs w:val="28"/>
        </w:rPr>
        <w:t>уборки и содержания территории</w:t>
      </w:r>
      <w:r w:rsidR="00291836">
        <w:rPr>
          <w:rFonts w:ascii="Times New Roman" w:hAnsi="Times New Roman"/>
          <w:sz w:val="28"/>
          <w:szCs w:val="28"/>
        </w:rPr>
        <w:t xml:space="preserve"> </w:t>
      </w:r>
      <w:r w:rsidRPr="00C077D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077D0">
        <w:rPr>
          <w:rFonts w:ascii="Times New Roman" w:hAnsi="Times New Roman"/>
          <w:spacing w:val="-2"/>
          <w:sz w:val="28"/>
          <w:szCs w:val="28"/>
        </w:rPr>
        <w:t>«Калининское сельское поселение»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="00291836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826E8">
        <w:rPr>
          <w:rFonts w:ascii="Times New Roman" w:hAnsi="Times New Roman"/>
          <w:sz w:val="28"/>
          <w:szCs w:val="28"/>
        </w:rPr>
        <w:t xml:space="preserve">ешением Собрания депутатов Калининского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от 24.07</w:t>
      </w:r>
      <w:r w:rsidRPr="00D826E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826E8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lastRenderedPageBreak/>
        <w:t xml:space="preserve">утвердили новые Правила содержания домашних, сельскохозяйственных животных, птицы и пчел на территории муниципального образования </w:t>
      </w:r>
    </w:p>
    <w:p w:rsidR="00EA7DA3" w:rsidRPr="00D826E8" w:rsidRDefault="00EA7DA3" w:rsidP="002918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Калининское сельское поселение»</w:t>
      </w:r>
    </w:p>
    <w:p w:rsidR="00EA7DA3" w:rsidRPr="00D826E8" w:rsidRDefault="00EA7DA3" w:rsidP="002918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Во втором полугодии 201</w:t>
      </w:r>
      <w:r>
        <w:rPr>
          <w:rFonts w:ascii="Times New Roman" w:hAnsi="Times New Roman"/>
          <w:sz w:val="28"/>
          <w:szCs w:val="28"/>
        </w:rPr>
        <w:t>8</w:t>
      </w:r>
      <w:r w:rsidRPr="00D826E8">
        <w:rPr>
          <w:rFonts w:ascii="Times New Roman" w:hAnsi="Times New Roman"/>
          <w:sz w:val="28"/>
          <w:szCs w:val="28"/>
        </w:rPr>
        <w:t xml:space="preserve"> года по благоустройству</w:t>
      </w:r>
      <w:r w:rsidR="00291836">
        <w:rPr>
          <w:rFonts w:ascii="Times New Roman" w:hAnsi="Times New Roman"/>
          <w:sz w:val="28"/>
          <w:szCs w:val="28"/>
        </w:rPr>
        <w:t xml:space="preserve"> </w:t>
      </w:r>
      <w:r w:rsidRPr="00D826E8">
        <w:rPr>
          <w:rFonts w:ascii="Times New Roman" w:hAnsi="Times New Roman"/>
          <w:sz w:val="28"/>
          <w:szCs w:val="28"/>
        </w:rPr>
        <w:t>выполнены следующие мероприятия:</w:t>
      </w:r>
    </w:p>
    <w:p w:rsidR="00EA7DA3" w:rsidRPr="00D826E8" w:rsidRDefault="00EA7DA3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Организованы и проведены </w:t>
      </w:r>
      <w:r w:rsidR="005621B0">
        <w:rPr>
          <w:rFonts w:ascii="Times New Roman" w:hAnsi="Times New Roman"/>
          <w:sz w:val="28"/>
          <w:szCs w:val="28"/>
        </w:rPr>
        <w:t>восемь субботников</w:t>
      </w:r>
      <w:r w:rsidRPr="00D826E8">
        <w:rPr>
          <w:rFonts w:ascii="Times New Roman" w:hAnsi="Times New Roman"/>
          <w:sz w:val="28"/>
          <w:szCs w:val="28"/>
        </w:rPr>
        <w:t xml:space="preserve"> по </w:t>
      </w:r>
      <w:r w:rsidR="005621B0" w:rsidRPr="00D826E8">
        <w:rPr>
          <w:rFonts w:ascii="Times New Roman" w:hAnsi="Times New Roman"/>
          <w:sz w:val="28"/>
          <w:szCs w:val="28"/>
        </w:rPr>
        <w:t>уборке территории</w:t>
      </w:r>
      <w:r w:rsidR="005621B0">
        <w:rPr>
          <w:rFonts w:ascii="Times New Roman" w:hAnsi="Times New Roman"/>
          <w:sz w:val="28"/>
          <w:szCs w:val="28"/>
        </w:rPr>
        <w:t xml:space="preserve"> Калининского сельского поселения:</w:t>
      </w:r>
      <w:r w:rsidRPr="00D826E8">
        <w:rPr>
          <w:rFonts w:ascii="Times New Roman" w:hAnsi="Times New Roman"/>
          <w:sz w:val="28"/>
          <w:szCs w:val="28"/>
        </w:rPr>
        <w:t xml:space="preserve"> Администрации, ДК, амбулатории, школ, детских садов, скверов, кладбищ.</w:t>
      </w:r>
    </w:p>
    <w:p w:rsidR="00EA7DA3" w:rsidRPr="00D826E8" w:rsidRDefault="000A5066" w:rsidP="00291836">
      <w:pPr>
        <w:spacing w:after="0" w:line="240" w:lineRule="auto"/>
        <w:ind w:firstLine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Специалистами Администрации, уполномоченными составлять административные протоколы</w:t>
      </w:r>
      <w:r w:rsidR="00291836">
        <w:rPr>
          <w:rFonts w:ascii="Times New Roman" w:hAnsi="Times New Roman"/>
          <w:sz w:val="28"/>
          <w:szCs w:val="28"/>
        </w:rPr>
        <w:t xml:space="preserve"> выявлено и составлен</w:t>
      </w:r>
      <w:r>
        <w:rPr>
          <w:rFonts w:ascii="Times New Roman" w:hAnsi="Times New Roman"/>
          <w:sz w:val="28"/>
          <w:szCs w:val="28"/>
        </w:rPr>
        <w:t>о</w:t>
      </w:r>
      <w:r w:rsidR="00EA7DA3" w:rsidRPr="00D826E8">
        <w:rPr>
          <w:rFonts w:ascii="Times New Roman" w:hAnsi="Times New Roman"/>
          <w:sz w:val="28"/>
          <w:szCs w:val="28"/>
        </w:rPr>
        <w:t xml:space="preserve"> </w:t>
      </w:r>
      <w:r w:rsidR="00EA7DA3">
        <w:rPr>
          <w:rFonts w:ascii="Times New Roman" w:hAnsi="Times New Roman"/>
          <w:b/>
          <w:sz w:val="28"/>
          <w:szCs w:val="28"/>
        </w:rPr>
        <w:t>3</w:t>
      </w:r>
      <w:r w:rsidR="00EA7DA3" w:rsidRPr="00D826E8">
        <w:rPr>
          <w:rFonts w:ascii="Times New Roman" w:hAnsi="Times New Roman"/>
          <w:b/>
          <w:sz w:val="28"/>
          <w:szCs w:val="28"/>
        </w:rPr>
        <w:t>1 протокол</w:t>
      </w:r>
      <w:r w:rsidR="00EA7DA3" w:rsidRPr="00D826E8">
        <w:rPr>
          <w:rFonts w:ascii="Times New Roman" w:hAnsi="Times New Roman"/>
          <w:sz w:val="28"/>
          <w:szCs w:val="28"/>
        </w:rPr>
        <w:t xml:space="preserve"> на граждан, нарушивших правила благоустройства:</w:t>
      </w:r>
    </w:p>
    <w:p w:rsidR="00EA7DA3" w:rsidRPr="00D826E8" w:rsidRDefault="00EA7DA3" w:rsidP="00EA7DA3">
      <w:pPr>
        <w:spacing w:after="0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- административное правонарушение по ч.1ст.5.1 (нарушение правил благоустройства) – </w:t>
      </w:r>
      <w:r>
        <w:rPr>
          <w:rFonts w:ascii="Times New Roman" w:hAnsi="Times New Roman"/>
          <w:b/>
          <w:sz w:val="28"/>
          <w:szCs w:val="28"/>
        </w:rPr>
        <w:t>20</w:t>
      </w:r>
      <w:r w:rsidRPr="00D826E8">
        <w:rPr>
          <w:rFonts w:ascii="Times New Roman" w:hAnsi="Times New Roman"/>
          <w:b/>
          <w:sz w:val="28"/>
          <w:szCs w:val="28"/>
        </w:rPr>
        <w:t xml:space="preserve"> протоколов</w:t>
      </w:r>
      <w:r w:rsidRPr="00D826E8">
        <w:rPr>
          <w:rFonts w:ascii="Times New Roman" w:hAnsi="Times New Roman"/>
          <w:sz w:val="28"/>
          <w:szCs w:val="28"/>
        </w:rPr>
        <w:t>;</w:t>
      </w:r>
    </w:p>
    <w:p w:rsidR="00EA7DA3" w:rsidRPr="00D826E8" w:rsidRDefault="00EA7DA3" w:rsidP="00EA7DA3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- административное правонарушение по ч.1ст.4.1 (безнадзорное содержание домашних животных и птиц) – </w:t>
      </w:r>
      <w:r>
        <w:rPr>
          <w:rFonts w:ascii="Times New Roman" w:hAnsi="Times New Roman"/>
          <w:b/>
          <w:sz w:val="28"/>
          <w:szCs w:val="28"/>
        </w:rPr>
        <w:t>10</w:t>
      </w:r>
      <w:r w:rsidRPr="00D826E8">
        <w:rPr>
          <w:rFonts w:ascii="Times New Roman" w:hAnsi="Times New Roman"/>
          <w:b/>
          <w:sz w:val="28"/>
          <w:szCs w:val="28"/>
        </w:rPr>
        <w:t xml:space="preserve"> протокол</w:t>
      </w:r>
      <w:r>
        <w:rPr>
          <w:rFonts w:ascii="Times New Roman" w:hAnsi="Times New Roman"/>
          <w:b/>
          <w:sz w:val="28"/>
          <w:szCs w:val="28"/>
        </w:rPr>
        <w:t>ов</w:t>
      </w:r>
      <w:r w:rsidRPr="00D826E8">
        <w:rPr>
          <w:rFonts w:ascii="Times New Roman" w:hAnsi="Times New Roman"/>
          <w:sz w:val="28"/>
          <w:szCs w:val="28"/>
        </w:rPr>
        <w:t>;</w:t>
      </w:r>
    </w:p>
    <w:p w:rsidR="00EA7DA3" w:rsidRPr="00D826E8" w:rsidRDefault="00EA7DA3" w:rsidP="00EA7DA3">
      <w:pPr>
        <w:spacing w:after="0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    - административное правонарушение по ч.1ст.</w:t>
      </w:r>
      <w:r>
        <w:rPr>
          <w:rFonts w:ascii="Times New Roman" w:hAnsi="Times New Roman"/>
          <w:sz w:val="28"/>
          <w:szCs w:val="28"/>
        </w:rPr>
        <w:t>4.5</w:t>
      </w:r>
      <w:r w:rsidRPr="00D826E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выжигание сухой растительности</w:t>
      </w:r>
      <w:r w:rsidRPr="00D826E8">
        <w:rPr>
          <w:rFonts w:ascii="Times New Roman" w:hAnsi="Times New Roman"/>
          <w:sz w:val="28"/>
          <w:szCs w:val="28"/>
        </w:rPr>
        <w:t xml:space="preserve">) – </w:t>
      </w:r>
      <w:r>
        <w:rPr>
          <w:rFonts w:ascii="Times New Roman" w:hAnsi="Times New Roman"/>
          <w:b/>
          <w:sz w:val="28"/>
          <w:szCs w:val="28"/>
        </w:rPr>
        <w:t>1</w:t>
      </w:r>
      <w:r w:rsidR="000A5066">
        <w:rPr>
          <w:rFonts w:ascii="Times New Roman" w:hAnsi="Times New Roman"/>
          <w:b/>
          <w:sz w:val="28"/>
          <w:szCs w:val="28"/>
        </w:rPr>
        <w:t xml:space="preserve"> </w:t>
      </w:r>
      <w:r w:rsidRPr="00D826E8">
        <w:rPr>
          <w:rFonts w:ascii="Times New Roman" w:hAnsi="Times New Roman"/>
          <w:b/>
          <w:sz w:val="28"/>
          <w:szCs w:val="28"/>
        </w:rPr>
        <w:t>прото</w:t>
      </w:r>
      <w:r>
        <w:rPr>
          <w:rFonts w:ascii="Times New Roman" w:hAnsi="Times New Roman"/>
          <w:b/>
          <w:sz w:val="28"/>
          <w:szCs w:val="28"/>
        </w:rPr>
        <w:t>кол</w:t>
      </w:r>
      <w:r w:rsidRPr="00D826E8">
        <w:rPr>
          <w:rFonts w:ascii="Times New Roman" w:hAnsi="Times New Roman"/>
          <w:sz w:val="28"/>
          <w:szCs w:val="28"/>
        </w:rPr>
        <w:t>;</w:t>
      </w:r>
    </w:p>
    <w:p w:rsidR="00EA7DA3" w:rsidRDefault="00EA7DA3" w:rsidP="00EA7DA3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По населенным пунктам составлены протоколы:</w:t>
      </w:r>
    </w:p>
    <w:p w:rsidR="00EA7DA3" w:rsidRPr="00D826E8" w:rsidRDefault="00EA7DA3" w:rsidP="00EA7DA3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-Калининская </w:t>
      </w:r>
      <w:r w:rsidR="0029183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13</w:t>
      </w:r>
    </w:p>
    <w:p w:rsidR="00EA7DA3" w:rsidRPr="00D826E8" w:rsidRDefault="00EA7DA3" w:rsidP="00EA7DA3">
      <w:pPr>
        <w:tabs>
          <w:tab w:val="left" w:pos="2595"/>
        </w:tabs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-Терновская</w:t>
      </w:r>
      <w:r w:rsidR="0029183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</w:t>
      </w:r>
    </w:p>
    <w:p w:rsidR="00EA7DA3" w:rsidRPr="00D826E8" w:rsidRDefault="00EA7DA3" w:rsidP="00EA7DA3">
      <w:pPr>
        <w:tabs>
          <w:tab w:val="left" w:pos="2595"/>
        </w:tabs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-Антонов</w:t>
      </w:r>
      <w:r w:rsidR="0029183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12</w:t>
      </w:r>
    </w:p>
    <w:p w:rsidR="00EA7DA3" w:rsidRPr="00D826E8" w:rsidRDefault="00EA7DA3" w:rsidP="00EA7DA3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-Карнауховский</w:t>
      </w:r>
      <w:r w:rsidR="002918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</w:p>
    <w:p w:rsidR="00EA7DA3" w:rsidRPr="00D826E8" w:rsidRDefault="00EA7DA3" w:rsidP="00EA7DA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июл</w:t>
      </w:r>
      <w:r w:rsidRPr="00D826E8">
        <w:rPr>
          <w:rFonts w:ascii="Times New Roman" w:hAnsi="Times New Roman"/>
          <w:sz w:val="28"/>
          <w:szCs w:val="28"/>
        </w:rPr>
        <w:t>я по декабрь  201</w:t>
      </w:r>
      <w:r>
        <w:rPr>
          <w:rFonts w:ascii="Times New Roman" w:hAnsi="Times New Roman"/>
          <w:sz w:val="28"/>
          <w:szCs w:val="28"/>
        </w:rPr>
        <w:t>8</w:t>
      </w:r>
      <w:r w:rsidRPr="00D826E8">
        <w:rPr>
          <w:rFonts w:ascii="Times New Roman" w:hAnsi="Times New Roman"/>
          <w:sz w:val="28"/>
          <w:szCs w:val="28"/>
        </w:rPr>
        <w:t>г. на территории поселения был</w:t>
      </w:r>
      <w:r>
        <w:rPr>
          <w:rFonts w:ascii="Times New Roman" w:hAnsi="Times New Roman"/>
          <w:sz w:val="28"/>
          <w:szCs w:val="28"/>
        </w:rPr>
        <w:t>а</w:t>
      </w:r>
      <w:r w:rsidRPr="00D826E8">
        <w:rPr>
          <w:rFonts w:ascii="Times New Roman" w:hAnsi="Times New Roman"/>
          <w:sz w:val="28"/>
          <w:szCs w:val="28"/>
        </w:rPr>
        <w:t xml:space="preserve"> ликвидирован</w:t>
      </w:r>
      <w:r>
        <w:rPr>
          <w:rFonts w:ascii="Times New Roman" w:hAnsi="Times New Roman"/>
          <w:sz w:val="28"/>
          <w:szCs w:val="28"/>
        </w:rPr>
        <w:t>а</w:t>
      </w:r>
      <w:r w:rsidR="00291836">
        <w:rPr>
          <w:rFonts w:ascii="Times New Roman" w:hAnsi="Times New Roman"/>
          <w:sz w:val="28"/>
          <w:szCs w:val="28"/>
        </w:rPr>
        <w:t xml:space="preserve"> </w:t>
      </w:r>
      <w:r w:rsidRPr="00291836">
        <w:rPr>
          <w:rFonts w:ascii="Times New Roman" w:hAnsi="Times New Roman"/>
          <w:b/>
          <w:sz w:val="28"/>
          <w:szCs w:val="28"/>
        </w:rPr>
        <w:t xml:space="preserve">1 </w:t>
      </w:r>
      <w:r w:rsidRPr="00D826E8">
        <w:rPr>
          <w:rFonts w:ascii="Times New Roman" w:hAnsi="Times New Roman"/>
          <w:sz w:val="28"/>
          <w:szCs w:val="28"/>
        </w:rPr>
        <w:t>несанкционированн</w:t>
      </w:r>
      <w:r>
        <w:rPr>
          <w:rFonts w:ascii="Times New Roman" w:hAnsi="Times New Roman"/>
          <w:sz w:val="28"/>
          <w:szCs w:val="28"/>
        </w:rPr>
        <w:t>ая</w:t>
      </w:r>
      <w:r w:rsidRPr="00D826E8">
        <w:rPr>
          <w:rFonts w:ascii="Times New Roman" w:hAnsi="Times New Roman"/>
          <w:sz w:val="28"/>
          <w:szCs w:val="28"/>
        </w:rPr>
        <w:t xml:space="preserve"> свалк</w:t>
      </w:r>
      <w:r>
        <w:rPr>
          <w:rFonts w:ascii="Times New Roman" w:hAnsi="Times New Roman"/>
          <w:sz w:val="28"/>
          <w:szCs w:val="28"/>
        </w:rPr>
        <w:t>а</w:t>
      </w:r>
      <w:r w:rsidRPr="00D826E8">
        <w:rPr>
          <w:rFonts w:ascii="Times New Roman" w:hAnsi="Times New Roman"/>
          <w:sz w:val="28"/>
          <w:szCs w:val="28"/>
        </w:rPr>
        <w:t xml:space="preserve"> ТБО:</w:t>
      </w:r>
    </w:p>
    <w:p w:rsidR="00EA7DA3" w:rsidRPr="009C4038" w:rsidRDefault="00EA7DA3" w:rsidP="00EA7DA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826E8">
        <w:rPr>
          <w:rFonts w:ascii="Times New Roman" w:hAnsi="Times New Roman"/>
          <w:sz w:val="28"/>
          <w:szCs w:val="28"/>
        </w:rPr>
        <w:t xml:space="preserve"> </w:t>
      </w:r>
      <w:r w:rsidRPr="009C4038">
        <w:rPr>
          <w:rFonts w:ascii="Times New Roman" w:hAnsi="Times New Roman"/>
          <w:sz w:val="28"/>
          <w:szCs w:val="28"/>
        </w:rPr>
        <w:t>1. расположена</w:t>
      </w:r>
      <w:r w:rsidR="00291836" w:rsidRPr="009C4038">
        <w:rPr>
          <w:rFonts w:ascii="Times New Roman" w:hAnsi="Times New Roman"/>
          <w:sz w:val="28"/>
          <w:szCs w:val="28"/>
        </w:rPr>
        <w:t xml:space="preserve"> </w:t>
      </w:r>
      <w:r w:rsidRPr="009C4038">
        <w:rPr>
          <w:rFonts w:ascii="Times New Roman" w:hAnsi="Times New Roman"/>
          <w:sz w:val="28"/>
          <w:szCs w:val="28"/>
        </w:rPr>
        <w:t>юго-восточнее ст. Калининской в районе ул. Степной д.1а.</w:t>
      </w:r>
    </w:p>
    <w:p w:rsidR="009C4038" w:rsidRDefault="00EA7DA3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038">
        <w:rPr>
          <w:rFonts w:ascii="Times New Roman" w:hAnsi="Times New Roman"/>
          <w:sz w:val="28"/>
          <w:szCs w:val="28"/>
        </w:rPr>
        <w:t>С 1 января 2018г.</w:t>
      </w:r>
      <w:r w:rsidR="00291836" w:rsidRPr="009C4038">
        <w:rPr>
          <w:rFonts w:ascii="Times New Roman" w:hAnsi="Times New Roman"/>
          <w:sz w:val="28"/>
          <w:szCs w:val="28"/>
        </w:rPr>
        <w:t xml:space="preserve"> </w:t>
      </w:r>
      <w:r w:rsidRPr="009C4038">
        <w:rPr>
          <w:rFonts w:ascii="Times New Roman" w:hAnsi="Times New Roman"/>
          <w:sz w:val="28"/>
          <w:szCs w:val="28"/>
        </w:rPr>
        <w:t xml:space="preserve">продолжается </w:t>
      </w:r>
      <w:r w:rsidR="000A5066" w:rsidRPr="009C4038">
        <w:rPr>
          <w:rFonts w:ascii="Times New Roman" w:hAnsi="Times New Roman"/>
          <w:sz w:val="28"/>
          <w:szCs w:val="28"/>
        </w:rPr>
        <w:t>работа по</w:t>
      </w:r>
      <w:r w:rsidRPr="009C4038">
        <w:rPr>
          <w:rFonts w:ascii="Times New Roman" w:hAnsi="Times New Roman"/>
          <w:sz w:val="28"/>
          <w:szCs w:val="28"/>
        </w:rPr>
        <w:t xml:space="preserve"> заключению договоров на оказание услуг по сбору и вывозу ТБО между населением и ООО «Коммунальщик», директором которого является Краснянский Геннадий Васильевич. </w:t>
      </w:r>
    </w:p>
    <w:p w:rsidR="00EA7DA3" w:rsidRPr="00D826E8" w:rsidRDefault="00EA7DA3" w:rsidP="00EA7D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4038">
        <w:rPr>
          <w:rFonts w:ascii="Times New Roman" w:hAnsi="Times New Roman"/>
          <w:sz w:val="28"/>
          <w:szCs w:val="28"/>
        </w:rPr>
        <w:t>В настоящее время</w:t>
      </w:r>
      <w:r w:rsidRPr="00D826E8">
        <w:rPr>
          <w:rFonts w:ascii="Times New Roman" w:hAnsi="Times New Roman"/>
          <w:sz w:val="28"/>
          <w:szCs w:val="28"/>
        </w:rPr>
        <w:t xml:space="preserve"> уже составлено </w:t>
      </w:r>
      <w:r>
        <w:rPr>
          <w:rFonts w:ascii="Times New Roman" w:hAnsi="Times New Roman"/>
          <w:b/>
          <w:sz w:val="28"/>
          <w:szCs w:val="28"/>
        </w:rPr>
        <w:t xml:space="preserve">317 </w:t>
      </w:r>
      <w:r w:rsidRPr="00D826E8"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</w:rPr>
        <w:t>ов</w:t>
      </w:r>
      <w:r w:rsidRPr="00D826E8">
        <w:rPr>
          <w:rFonts w:ascii="Times New Roman" w:hAnsi="Times New Roman"/>
          <w:b/>
          <w:sz w:val="28"/>
          <w:szCs w:val="28"/>
        </w:rPr>
        <w:t>:</w:t>
      </w:r>
    </w:p>
    <w:p w:rsidR="00EA7DA3" w:rsidRPr="00D826E8" w:rsidRDefault="00EA7DA3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ст.Калининская –</w:t>
      </w:r>
      <w:r>
        <w:rPr>
          <w:rFonts w:ascii="Times New Roman" w:hAnsi="Times New Roman"/>
          <w:sz w:val="28"/>
          <w:szCs w:val="28"/>
        </w:rPr>
        <w:t>159</w:t>
      </w:r>
    </w:p>
    <w:p w:rsidR="00EA7DA3" w:rsidRPr="00D826E8" w:rsidRDefault="00EA7DA3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ст. Терновская – </w:t>
      </w:r>
      <w:r>
        <w:rPr>
          <w:rFonts w:ascii="Times New Roman" w:hAnsi="Times New Roman"/>
          <w:sz w:val="28"/>
          <w:szCs w:val="28"/>
        </w:rPr>
        <w:t>80</w:t>
      </w:r>
    </w:p>
    <w:p w:rsidR="00EA7DA3" w:rsidRPr="00D826E8" w:rsidRDefault="00EA7DA3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 х. Карнауховский -</w:t>
      </w:r>
      <w:r>
        <w:rPr>
          <w:rFonts w:ascii="Times New Roman" w:hAnsi="Times New Roman"/>
          <w:sz w:val="28"/>
          <w:szCs w:val="28"/>
        </w:rPr>
        <w:t>32</w:t>
      </w:r>
    </w:p>
    <w:p w:rsidR="00EA7DA3" w:rsidRDefault="00EA7DA3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 х. Антонов –</w:t>
      </w:r>
      <w:r>
        <w:rPr>
          <w:rFonts w:ascii="Times New Roman" w:hAnsi="Times New Roman"/>
          <w:sz w:val="28"/>
          <w:szCs w:val="28"/>
        </w:rPr>
        <w:t>46</w:t>
      </w:r>
      <w:r w:rsidR="005621B0">
        <w:rPr>
          <w:rFonts w:ascii="Times New Roman" w:hAnsi="Times New Roman"/>
          <w:sz w:val="28"/>
          <w:szCs w:val="28"/>
        </w:rPr>
        <w:t>.</w:t>
      </w:r>
    </w:p>
    <w:p w:rsidR="005621B0" w:rsidRDefault="005621B0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Произведён спил деревьев в кол-ве 14 шт.</w:t>
      </w:r>
    </w:p>
    <w:p w:rsidR="005621B0" w:rsidRDefault="005621B0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Выполнено ощебенение ул. </w:t>
      </w:r>
      <w:r w:rsidR="00CD6A71">
        <w:rPr>
          <w:rFonts w:ascii="Times New Roman" w:hAnsi="Times New Roman"/>
          <w:sz w:val="28"/>
          <w:szCs w:val="28"/>
        </w:rPr>
        <w:t>Спортивная, в</w:t>
      </w:r>
      <w:r>
        <w:rPr>
          <w:rFonts w:ascii="Times New Roman" w:hAnsi="Times New Roman"/>
          <w:sz w:val="28"/>
          <w:szCs w:val="28"/>
        </w:rPr>
        <w:t xml:space="preserve"> х. </w:t>
      </w:r>
      <w:proofErr w:type="gramStart"/>
      <w:r>
        <w:rPr>
          <w:rFonts w:ascii="Times New Roman" w:hAnsi="Times New Roman"/>
          <w:sz w:val="28"/>
          <w:szCs w:val="28"/>
        </w:rPr>
        <w:t>Антонов,  и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оказана помощь в ощебенении подъезда  к детскому саду «Журавлик» х. Антонов.</w:t>
      </w:r>
    </w:p>
    <w:p w:rsidR="005621B0" w:rsidRPr="00D826E8" w:rsidRDefault="005621B0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DA3" w:rsidRPr="00D826E8" w:rsidRDefault="00EA7DA3" w:rsidP="0029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Проводится </w:t>
      </w:r>
      <w:r w:rsidR="00CD6A71" w:rsidRPr="00D826E8">
        <w:rPr>
          <w:rFonts w:ascii="Times New Roman" w:hAnsi="Times New Roman"/>
          <w:sz w:val="28"/>
          <w:szCs w:val="28"/>
        </w:rPr>
        <w:t>работа с</w:t>
      </w:r>
      <w:r w:rsidRPr="00D826E8">
        <w:rPr>
          <w:rFonts w:ascii="Times New Roman" w:hAnsi="Times New Roman"/>
          <w:sz w:val="28"/>
          <w:szCs w:val="28"/>
        </w:rPr>
        <w:t xml:space="preserve"> руководителями ИП, рыболовецких станов и другими организациями расположенных на территории Калининского сельского поселения по заключению договоров на оказание услуг по сбору, использованию, обезвреживанию, транспортировке, размещению отходов </w:t>
      </w:r>
      <w:r w:rsidRPr="00D826E8">
        <w:rPr>
          <w:rFonts w:ascii="Times New Roman" w:hAnsi="Times New Roman"/>
          <w:sz w:val="28"/>
          <w:szCs w:val="28"/>
          <w:lang w:val="en-US"/>
        </w:rPr>
        <w:t>IV</w:t>
      </w:r>
      <w:r w:rsidRPr="00742A24">
        <w:rPr>
          <w:rFonts w:ascii="Times New Roman" w:hAnsi="Times New Roman"/>
          <w:sz w:val="28"/>
          <w:szCs w:val="28"/>
        </w:rPr>
        <w:t>-</w:t>
      </w:r>
      <w:r w:rsidRPr="00D826E8">
        <w:rPr>
          <w:rFonts w:ascii="Times New Roman" w:hAnsi="Times New Roman"/>
          <w:sz w:val="28"/>
          <w:szCs w:val="28"/>
          <w:lang w:val="en-US"/>
        </w:rPr>
        <w:t>V</w:t>
      </w:r>
      <w:r w:rsidRPr="00D826E8">
        <w:rPr>
          <w:rFonts w:ascii="Times New Roman" w:hAnsi="Times New Roman"/>
          <w:sz w:val="28"/>
          <w:szCs w:val="28"/>
        </w:rPr>
        <w:t xml:space="preserve"> класса опасности</w:t>
      </w:r>
    </w:p>
    <w:p w:rsidR="00EA7DA3" w:rsidRPr="00D826E8" w:rsidRDefault="00EA7DA3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DA3" w:rsidRPr="00D826E8" w:rsidRDefault="00EA7DA3" w:rsidP="0029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Проводится регулярная работа с населением по вопросу взыскания задолженности по оплате за природный газ и электроэнергию, а так же проводится работа  с населением по уплате всех видов налогов.</w:t>
      </w:r>
    </w:p>
    <w:p w:rsidR="00EA7DA3" w:rsidRPr="00D826E8" w:rsidRDefault="00EA7DA3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DA3" w:rsidRPr="00D826E8" w:rsidRDefault="00EA7DA3" w:rsidP="0029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lastRenderedPageBreak/>
        <w:t>Проводится работа с населением по приему заявлений, документов, а так же постановка граждан на учет, в качестве нуждающихся в жилых помещениях по договору социального найма.</w:t>
      </w:r>
      <w:r w:rsidR="00291836">
        <w:rPr>
          <w:rFonts w:ascii="Times New Roman" w:hAnsi="Times New Roman"/>
          <w:sz w:val="28"/>
          <w:szCs w:val="28"/>
        </w:rPr>
        <w:t xml:space="preserve"> </w:t>
      </w:r>
      <w:r w:rsidRPr="00D826E8">
        <w:rPr>
          <w:rFonts w:ascii="Times New Roman" w:hAnsi="Times New Roman"/>
          <w:sz w:val="28"/>
          <w:szCs w:val="28"/>
        </w:rPr>
        <w:t>За второе полугодие обратил</w:t>
      </w:r>
      <w:r>
        <w:rPr>
          <w:rFonts w:ascii="Times New Roman" w:hAnsi="Times New Roman"/>
          <w:sz w:val="28"/>
          <w:szCs w:val="28"/>
        </w:rPr>
        <w:t>ся</w:t>
      </w:r>
      <w:r w:rsidR="00291836">
        <w:rPr>
          <w:rFonts w:ascii="Times New Roman" w:hAnsi="Times New Roman"/>
          <w:sz w:val="28"/>
          <w:szCs w:val="28"/>
        </w:rPr>
        <w:t xml:space="preserve"> </w:t>
      </w:r>
      <w:r w:rsidRPr="009C4038">
        <w:rPr>
          <w:rFonts w:ascii="Times New Roman" w:hAnsi="Times New Roman"/>
          <w:sz w:val="28"/>
          <w:szCs w:val="28"/>
        </w:rPr>
        <w:t xml:space="preserve">1 </w:t>
      </w:r>
      <w:r w:rsidR="009C4038">
        <w:rPr>
          <w:rFonts w:ascii="Times New Roman" w:hAnsi="Times New Roman"/>
          <w:sz w:val="28"/>
          <w:szCs w:val="28"/>
        </w:rPr>
        <w:t>семья, которая</w:t>
      </w:r>
      <w:r w:rsidRPr="00D826E8">
        <w:rPr>
          <w:rFonts w:ascii="Times New Roman" w:hAnsi="Times New Roman"/>
          <w:sz w:val="28"/>
          <w:szCs w:val="28"/>
        </w:rPr>
        <w:t xml:space="preserve"> признан</w:t>
      </w:r>
      <w:r w:rsidR="009C4038">
        <w:rPr>
          <w:rFonts w:ascii="Times New Roman" w:hAnsi="Times New Roman"/>
          <w:sz w:val="28"/>
          <w:szCs w:val="28"/>
        </w:rPr>
        <w:t>а</w:t>
      </w:r>
      <w:r w:rsidRPr="00D826E8">
        <w:rPr>
          <w:rFonts w:ascii="Times New Roman" w:hAnsi="Times New Roman"/>
          <w:sz w:val="28"/>
          <w:szCs w:val="28"/>
        </w:rPr>
        <w:t xml:space="preserve"> нуждающимся в улучшении жилищных условий и поставлен</w:t>
      </w:r>
      <w:r w:rsidR="00291836">
        <w:rPr>
          <w:rFonts w:ascii="Times New Roman" w:hAnsi="Times New Roman"/>
          <w:sz w:val="28"/>
          <w:szCs w:val="28"/>
        </w:rPr>
        <w:t xml:space="preserve"> </w:t>
      </w:r>
      <w:r w:rsidRPr="00D826E8">
        <w:rPr>
          <w:rFonts w:ascii="Times New Roman" w:hAnsi="Times New Roman"/>
          <w:sz w:val="28"/>
          <w:szCs w:val="28"/>
        </w:rPr>
        <w:t>на учет в Администрации Цимлянского района для участия в программах по улучшению жилищных условий.</w:t>
      </w:r>
    </w:p>
    <w:p w:rsidR="00EA7DA3" w:rsidRDefault="00EA7DA3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DA3" w:rsidRPr="00D826E8" w:rsidRDefault="00EA7DA3" w:rsidP="0029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Принимаются заявления от граждан на регистрацию на портале государственных услуг (ЕСИА) и передаются в виде реестра и самих заявлений в МФЦ г. Цимлянска.</w:t>
      </w:r>
      <w:r w:rsidR="00291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2018год зарегистрировано </w:t>
      </w:r>
      <w:r w:rsidRPr="00291836">
        <w:rPr>
          <w:rFonts w:ascii="Times New Roman" w:hAnsi="Times New Roman"/>
          <w:b/>
          <w:sz w:val="28"/>
          <w:szCs w:val="28"/>
          <w:u w:val="single"/>
        </w:rPr>
        <w:t>58</w:t>
      </w:r>
      <w:r>
        <w:rPr>
          <w:rFonts w:ascii="Times New Roman" w:hAnsi="Times New Roman"/>
          <w:sz w:val="28"/>
          <w:szCs w:val="28"/>
        </w:rPr>
        <w:t xml:space="preserve"> заявлений.</w:t>
      </w:r>
    </w:p>
    <w:p w:rsidR="00EA7DA3" w:rsidRPr="00D826E8" w:rsidRDefault="00EA7DA3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DA3" w:rsidRPr="00D826E8" w:rsidRDefault="00EA7DA3" w:rsidP="00E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Проведены мероприятия по подготовке к отопительному периоду 201</w:t>
      </w:r>
      <w:r>
        <w:rPr>
          <w:rFonts w:ascii="Times New Roman" w:hAnsi="Times New Roman"/>
          <w:sz w:val="28"/>
          <w:szCs w:val="28"/>
        </w:rPr>
        <w:t>8</w:t>
      </w:r>
      <w:r w:rsidRPr="00D826E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D826E8">
        <w:rPr>
          <w:rFonts w:ascii="Times New Roman" w:hAnsi="Times New Roman"/>
          <w:sz w:val="28"/>
          <w:szCs w:val="28"/>
        </w:rPr>
        <w:t xml:space="preserve">г.  Согласно постановлению  № </w:t>
      </w:r>
      <w:r>
        <w:rPr>
          <w:rFonts w:ascii="Times New Roman" w:hAnsi="Times New Roman"/>
          <w:sz w:val="28"/>
          <w:szCs w:val="28"/>
        </w:rPr>
        <w:t>53</w:t>
      </w:r>
      <w:r w:rsidRPr="00D826E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03.08.</w:t>
      </w:r>
      <w:r w:rsidRPr="00D826E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D826E8">
        <w:rPr>
          <w:rFonts w:ascii="Times New Roman" w:hAnsi="Times New Roman"/>
          <w:sz w:val="28"/>
          <w:szCs w:val="28"/>
        </w:rPr>
        <w:t>г. Администрации Калининского сельского поселения все муниципальные организации, а именно:</w:t>
      </w:r>
    </w:p>
    <w:tbl>
      <w:tblPr>
        <w:tblpPr w:leftFromText="180" w:rightFromText="180" w:vertAnchor="text" w:horzAnchor="margin" w:tblpXSpec="center" w:tblpY="618"/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7973"/>
      </w:tblGrid>
      <w:tr w:rsidR="00EA7DA3" w:rsidRPr="00D826E8" w:rsidTr="0049379C">
        <w:trPr>
          <w:trHeight w:val="345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26E8">
              <w:rPr>
                <w:rFonts w:ascii="Times New Roman" w:hAnsi="Times New Roman"/>
                <w:b/>
                <w:sz w:val="28"/>
                <w:szCs w:val="28"/>
              </w:rPr>
              <w:t>№          п/п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26E8">
              <w:rPr>
                <w:rFonts w:ascii="Times New Roman" w:hAnsi="Times New Roman"/>
                <w:b/>
                <w:sz w:val="28"/>
                <w:szCs w:val="28"/>
              </w:rPr>
              <w:t>Объекты, подлежащие проверке</w:t>
            </w:r>
          </w:p>
        </w:tc>
      </w:tr>
      <w:tr w:rsidR="00EA7DA3" w:rsidRPr="00D826E8" w:rsidTr="0049379C">
        <w:trPr>
          <w:trHeight w:val="306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Здание Администрации</w:t>
            </w:r>
          </w:p>
        </w:tc>
      </w:tr>
      <w:tr w:rsidR="00EA7DA3" w:rsidRPr="00D826E8" w:rsidTr="0049379C">
        <w:trPr>
          <w:trHeight w:val="306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МБДОУ д/с №23 «Красная </w:t>
            </w:r>
            <w:proofErr w:type="gramStart"/>
            <w:r w:rsidRPr="00D826E8">
              <w:rPr>
                <w:rFonts w:ascii="Times New Roman" w:hAnsi="Times New Roman"/>
                <w:sz w:val="28"/>
                <w:szCs w:val="28"/>
              </w:rPr>
              <w:t xml:space="preserve">шапочка»  </w:t>
            </w:r>
            <w:proofErr w:type="gramEnd"/>
          </w:p>
        </w:tc>
      </w:tr>
      <w:tr w:rsidR="00EA7DA3" w:rsidRPr="00D826E8" w:rsidTr="0049379C">
        <w:trPr>
          <w:trHeight w:val="312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  МБДОУ д/с №20 «</w:t>
            </w:r>
            <w:proofErr w:type="gramStart"/>
            <w:r w:rsidRPr="00D826E8">
              <w:rPr>
                <w:rFonts w:ascii="Times New Roman" w:hAnsi="Times New Roman"/>
                <w:sz w:val="28"/>
                <w:szCs w:val="28"/>
              </w:rPr>
              <w:t xml:space="preserve">Ветерок»  </w:t>
            </w:r>
            <w:proofErr w:type="gramEnd"/>
          </w:p>
        </w:tc>
      </w:tr>
      <w:tr w:rsidR="00EA7DA3" w:rsidRPr="00D826E8" w:rsidTr="0049379C">
        <w:trPr>
          <w:trHeight w:val="376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МБОУ Антоновская ООШ</w:t>
            </w:r>
          </w:p>
        </w:tc>
      </w:tr>
      <w:tr w:rsidR="00EA7DA3" w:rsidRPr="00D826E8" w:rsidTr="0049379C">
        <w:trPr>
          <w:trHeight w:val="330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6E8">
              <w:rPr>
                <w:rFonts w:ascii="Times New Roman" w:hAnsi="Times New Roman"/>
                <w:sz w:val="28"/>
                <w:szCs w:val="28"/>
              </w:rPr>
              <w:t>МБОУ  Калининская</w:t>
            </w:r>
            <w:proofErr w:type="gramEnd"/>
            <w:r w:rsidRPr="00D826E8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</w:tr>
      <w:tr w:rsidR="00EA7DA3" w:rsidRPr="00D826E8" w:rsidTr="0049379C">
        <w:trPr>
          <w:trHeight w:val="330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proofErr w:type="gramStart"/>
            <w:r w:rsidRPr="00D826E8">
              <w:rPr>
                <w:rFonts w:ascii="Times New Roman" w:hAnsi="Times New Roman"/>
                <w:sz w:val="28"/>
                <w:szCs w:val="28"/>
              </w:rPr>
              <w:t>МБОУ  Калининской</w:t>
            </w:r>
            <w:proofErr w:type="gramEnd"/>
            <w:r w:rsidRPr="00D826E8">
              <w:rPr>
                <w:rFonts w:ascii="Times New Roman" w:hAnsi="Times New Roman"/>
                <w:sz w:val="28"/>
                <w:szCs w:val="28"/>
              </w:rPr>
              <w:t xml:space="preserve"> СОШ Терновская НШ</w:t>
            </w:r>
          </w:p>
        </w:tc>
      </w:tr>
      <w:tr w:rsidR="00EA7DA3" w:rsidRPr="00D826E8" w:rsidTr="0049379C">
        <w:trPr>
          <w:trHeight w:val="290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МБУКЦРКСП «ЦДК»</w:t>
            </w:r>
          </w:p>
        </w:tc>
      </w:tr>
      <w:tr w:rsidR="00EA7DA3" w:rsidRPr="00D826E8" w:rsidTr="0049379C">
        <w:trPr>
          <w:trHeight w:val="229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Терновской клуб</w:t>
            </w:r>
          </w:p>
        </w:tc>
      </w:tr>
      <w:tr w:rsidR="00EA7DA3" w:rsidRPr="00D826E8" w:rsidTr="0049379C">
        <w:trPr>
          <w:trHeight w:val="223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Антоновский клуб</w:t>
            </w:r>
          </w:p>
        </w:tc>
      </w:tr>
      <w:tr w:rsidR="00EA7DA3" w:rsidRPr="00D826E8" w:rsidTr="0049379C">
        <w:trPr>
          <w:trHeight w:val="372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Калининская амбулатория </w:t>
            </w:r>
          </w:p>
        </w:tc>
      </w:tr>
      <w:tr w:rsidR="00EA7DA3" w:rsidRPr="00D826E8" w:rsidTr="0049379C">
        <w:trPr>
          <w:trHeight w:val="311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ФАП Антоновский </w:t>
            </w:r>
          </w:p>
        </w:tc>
      </w:tr>
      <w:tr w:rsidR="00EA7DA3" w:rsidRPr="00D826E8" w:rsidTr="0049379C">
        <w:trPr>
          <w:trHeight w:val="163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ФАП Терновской</w:t>
            </w:r>
          </w:p>
        </w:tc>
      </w:tr>
      <w:tr w:rsidR="00EA7DA3" w:rsidRPr="00D826E8" w:rsidTr="0049379C">
        <w:trPr>
          <w:trHeight w:val="201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ФАП Карнауховский </w:t>
            </w:r>
          </w:p>
        </w:tc>
      </w:tr>
      <w:tr w:rsidR="00EA7DA3" w:rsidRPr="00D826E8" w:rsidTr="0049379C">
        <w:trPr>
          <w:trHeight w:val="368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Газовая котельная №15 ст. Калининская</w:t>
            </w:r>
          </w:p>
        </w:tc>
      </w:tr>
      <w:tr w:rsidR="00EA7DA3" w:rsidRPr="00D826E8" w:rsidTr="0049379C">
        <w:trPr>
          <w:trHeight w:val="368"/>
        </w:trPr>
        <w:tc>
          <w:tcPr>
            <w:tcW w:w="1040" w:type="dxa"/>
          </w:tcPr>
          <w:p w:rsidR="00EA7DA3" w:rsidRPr="00D826E8" w:rsidRDefault="00EA7DA3" w:rsidP="0033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973" w:type="dxa"/>
          </w:tcPr>
          <w:p w:rsidR="00EA7DA3" w:rsidRPr="00D826E8" w:rsidRDefault="00EA7DA3" w:rsidP="00332C5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Газовая котельная №14 х. Антонов</w:t>
            </w:r>
          </w:p>
        </w:tc>
      </w:tr>
    </w:tbl>
    <w:p w:rsidR="00EA7DA3" w:rsidRPr="00D826E8" w:rsidRDefault="00EA7DA3" w:rsidP="00EA7DA3">
      <w:pPr>
        <w:rPr>
          <w:rFonts w:ascii="Times New Roman" w:hAnsi="Times New Roman"/>
          <w:sz w:val="28"/>
          <w:szCs w:val="28"/>
        </w:rPr>
      </w:pPr>
    </w:p>
    <w:p w:rsidR="00EA7DA3" w:rsidRDefault="00EA7DA3" w:rsidP="00EA7DA3">
      <w:pPr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согласно графику прошли все этапы по подготовке к отопительному сезону и получили паспорта готовности. Отопительный период согласно Постановлению № </w:t>
      </w:r>
      <w:r>
        <w:rPr>
          <w:rFonts w:ascii="Times New Roman" w:hAnsi="Times New Roman"/>
          <w:sz w:val="28"/>
          <w:szCs w:val="28"/>
        </w:rPr>
        <w:t>76</w:t>
      </w:r>
      <w:r w:rsidRPr="00D826E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D826E8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8</w:t>
      </w:r>
      <w:r w:rsidRPr="00D826E8">
        <w:rPr>
          <w:rFonts w:ascii="Times New Roman" w:hAnsi="Times New Roman"/>
          <w:sz w:val="28"/>
          <w:szCs w:val="28"/>
        </w:rPr>
        <w:t>г. Главы Администрации Калининского сельского поселения начался с 06.1</w:t>
      </w:r>
      <w:r>
        <w:rPr>
          <w:rFonts w:ascii="Times New Roman" w:hAnsi="Times New Roman"/>
          <w:sz w:val="28"/>
          <w:szCs w:val="28"/>
        </w:rPr>
        <w:t>1</w:t>
      </w:r>
      <w:r w:rsidRPr="00D826E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826E8">
        <w:rPr>
          <w:rFonts w:ascii="Times New Roman" w:hAnsi="Times New Roman"/>
          <w:sz w:val="28"/>
          <w:szCs w:val="28"/>
        </w:rPr>
        <w:t>г.</w:t>
      </w:r>
    </w:p>
    <w:p w:rsidR="00EA7DA3" w:rsidRPr="00D826E8" w:rsidRDefault="00EA7DA3" w:rsidP="002918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21.10.2018г. был проведен день древонасаждений, в котором приняли участие воспитатели и дети д/с «Красная шапочка», учителя и ученики Калининской СШ, работники Администрации Калининского сельского поселения. </w:t>
      </w:r>
    </w:p>
    <w:p w:rsidR="00EA7DA3" w:rsidRPr="00D826E8" w:rsidRDefault="00EA7DA3" w:rsidP="002918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Согласно </w:t>
      </w:r>
      <w:r w:rsidRPr="00D04EB9">
        <w:rPr>
          <w:rFonts w:ascii="Times New Roman" w:hAnsi="Times New Roman"/>
          <w:sz w:val="28"/>
          <w:szCs w:val="28"/>
        </w:rPr>
        <w:t>муниципальной долгосрочной целевой</w:t>
      </w:r>
      <w:r w:rsidR="00291836">
        <w:rPr>
          <w:rFonts w:ascii="Times New Roman" w:hAnsi="Times New Roman"/>
          <w:sz w:val="28"/>
          <w:szCs w:val="28"/>
        </w:rPr>
        <w:t xml:space="preserve"> </w:t>
      </w:r>
      <w:r w:rsidR="0049379C" w:rsidRPr="00D04EB9">
        <w:rPr>
          <w:rFonts w:ascii="Times New Roman" w:hAnsi="Times New Roman"/>
          <w:sz w:val="28"/>
          <w:szCs w:val="28"/>
        </w:rPr>
        <w:t>программы «</w:t>
      </w:r>
      <w:r w:rsidRPr="00D04EB9">
        <w:rPr>
          <w:rFonts w:ascii="Times New Roman" w:hAnsi="Times New Roman"/>
          <w:sz w:val="28"/>
          <w:szCs w:val="28"/>
        </w:rPr>
        <w:t xml:space="preserve">Энергосбережение на территории </w:t>
      </w:r>
      <w:r w:rsidRPr="00D04EB9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D04EB9">
        <w:rPr>
          <w:rFonts w:ascii="Times New Roman" w:hAnsi="Times New Roman"/>
          <w:bCs/>
          <w:sz w:val="28"/>
          <w:szCs w:val="28"/>
        </w:rPr>
        <w:lastRenderedPageBreak/>
        <w:t>«Калининское сельское поселение» Цимлянского района Ростовской области на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D04EB9">
        <w:rPr>
          <w:rFonts w:ascii="Times New Roman" w:hAnsi="Times New Roman"/>
          <w:bCs/>
          <w:sz w:val="28"/>
          <w:szCs w:val="28"/>
        </w:rPr>
        <w:t>-20</w:t>
      </w:r>
      <w:r>
        <w:rPr>
          <w:rFonts w:ascii="Times New Roman" w:hAnsi="Times New Roman"/>
          <w:bCs/>
          <w:sz w:val="28"/>
          <w:szCs w:val="28"/>
        </w:rPr>
        <w:t>3</w:t>
      </w:r>
      <w:r w:rsidRPr="00D04EB9">
        <w:rPr>
          <w:rFonts w:ascii="Times New Roman" w:hAnsi="Times New Roman"/>
          <w:bCs/>
          <w:sz w:val="28"/>
          <w:szCs w:val="28"/>
        </w:rPr>
        <w:t>0 годы»</w:t>
      </w:r>
      <w:r w:rsidRPr="00D826E8">
        <w:rPr>
          <w:rFonts w:ascii="Times New Roman" w:hAnsi="Times New Roman"/>
          <w:bCs/>
          <w:sz w:val="28"/>
          <w:szCs w:val="28"/>
        </w:rPr>
        <w:t xml:space="preserve"> проводятся мероприятия по энергосбережению.</w:t>
      </w:r>
    </w:p>
    <w:p w:rsidR="0049379C" w:rsidRDefault="00EA7DA3" w:rsidP="0049379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826E8">
        <w:rPr>
          <w:rFonts w:ascii="Times New Roman" w:hAnsi="Times New Roman"/>
          <w:bCs/>
          <w:sz w:val="28"/>
          <w:szCs w:val="28"/>
        </w:rPr>
        <w:t xml:space="preserve">Приобретено </w:t>
      </w:r>
      <w:r>
        <w:rPr>
          <w:rFonts w:ascii="Times New Roman" w:hAnsi="Times New Roman"/>
          <w:bCs/>
          <w:sz w:val="28"/>
          <w:szCs w:val="28"/>
        </w:rPr>
        <w:t>10</w:t>
      </w:r>
      <w:r w:rsidRPr="00D826E8">
        <w:rPr>
          <w:rFonts w:ascii="Times New Roman" w:hAnsi="Times New Roman"/>
          <w:bCs/>
          <w:sz w:val="28"/>
          <w:szCs w:val="28"/>
        </w:rPr>
        <w:t xml:space="preserve">0 шт. энергосберегающих ламп уличного освещения, проведены работы по замене ртутных ламп </w:t>
      </w:r>
      <w:r w:rsidR="0049379C" w:rsidRPr="00D826E8">
        <w:rPr>
          <w:rFonts w:ascii="Times New Roman" w:hAnsi="Times New Roman"/>
          <w:bCs/>
          <w:sz w:val="28"/>
          <w:szCs w:val="28"/>
        </w:rPr>
        <w:t>на энергосберегающие</w:t>
      </w:r>
      <w:r w:rsidRPr="00D826E8">
        <w:rPr>
          <w:rFonts w:ascii="Times New Roman" w:hAnsi="Times New Roman"/>
          <w:bCs/>
          <w:sz w:val="28"/>
          <w:szCs w:val="28"/>
        </w:rPr>
        <w:t xml:space="preserve"> в количестве </w:t>
      </w:r>
      <w:r>
        <w:rPr>
          <w:rFonts w:ascii="Times New Roman" w:hAnsi="Times New Roman"/>
          <w:bCs/>
          <w:sz w:val="28"/>
          <w:szCs w:val="28"/>
        </w:rPr>
        <w:t>60</w:t>
      </w:r>
      <w:r w:rsidRPr="00D826E8">
        <w:rPr>
          <w:rFonts w:ascii="Times New Roman" w:hAnsi="Times New Roman"/>
          <w:bCs/>
          <w:sz w:val="28"/>
          <w:szCs w:val="28"/>
        </w:rPr>
        <w:t xml:space="preserve"> шт.</w:t>
      </w:r>
      <w:r w:rsidR="00291836">
        <w:rPr>
          <w:rFonts w:ascii="Times New Roman" w:hAnsi="Times New Roman"/>
          <w:bCs/>
          <w:sz w:val="28"/>
          <w:szCs w:val="28"/>
        </w:rPr>
        <w:t xml:space="preserve"> </w:t>
      </w:r>
      <w:r w:rsidRPr="00D826E8">
        <w:rPr>
          <w:rFonts w:ascii="Times New Roman" w:hAnsi="Times New Roman"/>
          <w:bCs/>
          <w:sz w:val="28"/>
          <w:szCs w:val="28"/>
        </w:rPr>
        <w:t>(х. Антонове, ст. Терновской</w:t>
      </w:r>
      <w:r>
        <w:rPr>
          <w:rFonts w:ascii="Times New Roman" w:hAnsi="Times New Roman"/>
          <w:bCs/>
          <w:sz w:val="28"/>
          <w:szCs w:val="28"/>
        </w:rPr>
        <w:t>, ст. Калининской</w:t>
      </w:r>
      <w:r w:rsidRPr="00D826E8">
        <w:rPr>
          <w:rFonts w:ascii="Times New Roman" w:hAnsi="Times New Roman"/>
          <w:bCs/>
          <w:sz w:val="28"/>
          <w:szCs w:val="28"/>
        </w:rPr>
        <w:t xml:space="preserve"> и х. Карнауховск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D826E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r w:rsidR="002918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ст. Терновской проведены работы по установке прибора учета электроэнергии по ул. Центральной.</w:t>
      </w:r>
    </w:p>
    <w:p w:rsidR="00CD6A71" w:rsidRPr="0049379C" w:rsidRDefault="00CD6A71" w:rsidP="0049379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9379C" w:rsidRPr="005877CB" w:rsidRDefault="0049379C" w:rsidP="0049379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5877CB">
        <w:rPr>
          <w:rFonts w:ascii="Times New Roman" w:hAnsi="Times New Roman"/>
          <w:b/>
          <w:sz w:val="28"/>
          <w:szCs w:val="28"/>
          <w:u w:val="single"/>
        </w:rPr>
        <w:t>Первичный воинский учет.</w:t>
      </w:r>
    </w:p>
    <w:p w:rsidR="0049379C" w:rsidRPr="005877CB" w:rsidRDefault="0049379C" w:rsidP="004937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полугодии 2018 года</w:t>
      </w:r>
      <w:r w:rsidRPr="005877CB">
        <w:rPr>
          <w:rFonts w:ascii="Times New Roman" w:hAnsi="Times New Roman"/>
          <w:sz w:val="28"/>
          <w:szCs w:val="28"/>
        </w:rPr>
        <w:t xml:space="preserve"> в муниципальном образовании количество граждан состоящих </w:t>
      </w:r>
      <w:proofErr w:type="gramStart"/>
      <w:r w:rsidRPr="005877CB">
        <w:rPr>
          <w:rFonts w:ascii="Times New Roman" w:hAnsi="Times New Roman"/>
          <w:sz w:val="28"/>
          <w:szCs w:val="28"/>
        </w:rPr>
        <w:t>на  воинском</w:t>
      </w:r>
      <w:proofErr w:type="gramEnd"/>
      <w:r w:rsidRPr="005877CB">
        <w:rPr>
          <w:rFonts w:ascii="Times New Roman" w:hAnsi="Times New Roman"/>
          <w:sz w:val="28"/>
          <w:szCs w:val="28"/>
        </w:rPr>
        <w:t xml:space="preserve"> учете составило </w:t>
      </w:r>
      <w:r>
        <w:rPr>
          <w:rFonts w:ascii="Times New Roman" w:hAnsi="Times New Roman"/>
          <w:sz w:val="28"/>
          <w:szCs w:val="28"/>
        </w:rPr>
        <w:t>590 человек</w:t>
      </w:r>
      <w:r w:rsidRPr="005877CB">
        <w:rPr>
          <w:rFonts w:ascii="Times New Roman" w:hAnsi="Times New Roman"/>
          <w:sz w:val="28"/>
          <w:szCs w:val="28"/>
        </w:rPr>
        <w:t>, из них:</w:t>
      </w:r>
    </w:p>
    <w:p w:rsidR="0049379C" w:rsidRPr="005877CB" w:rsidRDefault="0049379C" w:rsidP="004937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77C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77CB">
        <w:rPr>
          <w:rFonts w:ascii="Times New Roman" w:hAnsi="Times New Roman"/>
          <w:sz w:val="28"/>
          <w:szCs w:val="28"/>
        </w:rPr>
        <w:t>граждан</w:t>
      </w:r>
      <w:proofErr w:type="gramEnd"/>
      <w:r w:rsidRPr="005877CB">
        <w:rPr>
          <w:rFonts w:ascii="Times New Roman" w:hAnsi="Times New Roman"/>
          <w:sz w:val="28"/>
          <w:szCs w:val="28"/>
        </w:rPr>
        <w:t xml:space="preserve"> подлежащих призыву на военную службу - </w:t>
      </w:r>
      <w:r>
        <w:rPr>
          <w:rFonts w:ascii="Times New Roman" w:hAnsi="Times New Roman"/>
          <w:sz w:val="28"/>
          <w:szCs w:val="28"/>
        </w:rPr>
        <w:t>28</w:t>
      </w:r>
      <w:r w:rsidRPr="005877CB">
        <w:rPr>
          <w:rFonts w:ascii="Times New Roman" w:hAnsi="Times New Roman"/>
          <w:sz w:val="28"/>
          <w:szCs w:val="28"/>
        </w:rPr>
        <w:t xml:space="preserve"> человек, из них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877CB">
        <w:rPr>
          <w:rFonts w:ascii="Times New Roman" w:hAnsi="Times New Roman"/>
          <w:sz w:val="28"/>
          <w:szCs w:val="28"/>
        </w:rPr>
        <w:t>ст.Калининская-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5877CB">
        <w:rPr>
          <w:rFonts w:ascii="Times New Roman" w:hAnsi="Times New Roman"/>
          <w:sz w:val="28"/>
          <w:szCs w:val="28"/>
        </w:rPr>
        <w:t>человек,</w:t>
      </w:r>
    </w:p>
    <w:p w:rsidR="0049379C" w:rsidRPr="005877CB" w:rsidRDefault="0049379C" w:rsidP="004937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77CB">
        <w:rPr>
          <w:rFonts w:ascii="Times New Roman" w:hAnsi="Times New Roman"/>
          <w:sz w:val="28"/>
          <w:szCs w:val="28"/>
        </w:rPr>
        <w:t xml:space="preserve">       ст.Терновская-</w:t>
      </w:r>
      <w:r>
        <w:rPr>
          <w:rFonts w:ascii="Times New Roman" w:hAnsi="Times New Roman"/>
          <w:sz w:val="28"/>
          <w:szCs w:val="28"/>
        </w:rPr>
        <w:t xml:space="preserve">5 </w:t>
      </w:r>
      <w:r w:rsidRPr="005877CB">
        <w:rPr>
          <w:rFonts w:ascii="Times New Roman" w:hAnsi="Times New Roman"/>
          <w:sz w:val="28"/>
          <w:szCs w:val="28"/>
        </w:rPr>
        <w:t>человек,</w:t>
      </w:r>
    </w:p>
    <w:p w:rsidR="0049379C" w:rsidRPr="005877CB" w:rsidRDefault="0049379C" w:rsidP="004937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77CB">
        <w:rPr>
          <w:rFonts w:ascii="Times New Roman" w:hAnsi="Times New Roman"/>
          <w:sz w:val="28"/>
          <w:szCs w:val="28"/>
        </w:rPr>
        <w:t xml:space="preserve">         х.Антонов-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877CB">
        <w:rPr>
          <w:rFonts w:ascii="Times New Roman" w:hAnsi="Times New Roman"/>
          <w:sz w:val="28"/>
          <w:szCs w:val="28"/>
        </w:rPr>
        <w:t>человек,</w:t>
      </w:r>
    </w:p>
    <w:p w:rsidR="0049379C" w:rsidRPr="005877CB" w:rsidRDefault="0049379C" w:rsidP="004937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77CB">
        <w:rPr>
          <w:rFonts w:ascii="Times New Roman" w:hAnsi="Times New Roman"/>
          <w:sz w:val="28"/>
          <w:szCs w:val="28"/>
        </w:rPr>
        <w:t xml:space="preserve">         х.Карнауховский-1человек; </w:t>
      </w:r>
    </w:p>
    <w:p w:rsidR="0049379C" w:rsidRDefault="0049379C" w:rsidP="004937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77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пребывающих в запасе-562 </w:t>
      </w:r>
      <w:r w:rsidRPr="005877CB">
        <w:rPr>
          <w:rFonts w:ascii="Times New Roman" w:hAnsi="Times New Roman"/>
          <w:sz w:val="28"/>
          <w:szCs w:val="28"/>
        </w:rPr>
        <w:t>человека.</w:t>
      </w:r>
    </w:p>
    <w:p w:rsidR="0049379C" w:rsidRPr="005877CB" w:rsidRDefault="0049379C" w:rsidP="004937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877CB">
        <w:rPr>
          <w:rFonts w:ascii="Times New Roman" w:hAnsi="Times New Roman"/>
          <w:sz w:val="28"/>
          <w:szCs w:val="28"/>
        </w:rPr>
        <w:t xml:space="preserve">раждан </w:t>
      </w:r>
      <w:r>
        <w:rPr>
          <w:rFonts w:ascii="Times New Roman" w:hAnsi="Times New Roman"/>
          <w:sz w:val="28"/>
          <w:szCs w:val="28"/>
        </w:rPr>
        <w:t xml:space="preserve">подлежащих </w:t>
      </w:r>
      <w:r w:rsidRPr="005877CB">
        <w:rPr>
          <w:rFonts w:ascii="Times New Roman" w:hAnsi="Times New Roman"/>
          <w:sz w:val="28"/>
          <w:szCs w:val="28"/>
        </w:rPr>
        <w:t>первоначальной постановк</w:t>
      </w:r>
      <w:r>
        <w:rPr>
          <w:rFonts w:ascii="Times New Roman" w:hAnsi="Times New Roman"/>
          <w:sz w:val="28"/>
          <w:szCs w:val="28"/>
        </w:rPr>
        <w:t>е</w:t>
      </w:r>
      <w:r w:rsidRPr="005877CB">
        <w:rPr>
          <w:rFonts w:ascii="Times New Roman" w:hAnsi="Times New Roman"/>
          <w:sz w:val="28"/>
          <w:szCs w:val="28"/>
        </w:rPr>
        <w:t xml:space="preserve"> на воинский учет -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5877CB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</w:t>
      </w:r>
    </w:p>
    <w:p w:rsidR="0049379C" w:rsidRPr="005877CB" w:rsidRDefault="0049379C" w:rsidP="004937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77CB">
        <w:rPr>
          <w:rFonts w:ascii="Times New Roman" w:hAnsi="Times New Roman"/>
          <w:sz w:val="28"/>
          <w:szCs w:val="28"/>
        </w:rPr>
        <w:t>рибыли из рядов РА</w:t>
      </w:r>
      <w:r>
        <w:rPr>
          <w:rFonts w:ascii="Times New Roman" w:hAnsi="Times New Roman"/>
          <w:sz w:val="28"/>
          <w:szCs w:val="28"/>
        </w:rPr>
        <w:t xml:space="preserve"> в 2018г</w:t>
      </w:r>
      <w:r w:rsidRPr="005877C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5 </w:t>
      </w:r>
      <w:r w:rsidRPr="005877CB">
        <w:rPr>
          <w:rFonts w:ascii="Times New Roman" w:hAnsi="Times New Roman"/>
          <w:sz w:val="28"/>
          <w:szCs w:val="28"/>
        </w:rPr>
        <w:t>человек, призваны в ряды РА-</w:t>
      </w:r>
      <w:r>
        <w:rPr>
          <w:rFonts w:ascii="Times New Roman" w:hAnsi="Times New Roman"/>
          <w:sz w:val="28"/>
          <w:szCs w:val="28"/>
        </w:rPr>
        <w:t>1 человек</w:t>
      </w:r>
      <w:r w:rsidRPr="005877CB">
        <w:rPr>
          <w:rFonts w:ascii="Times New Roman" w:hAnsi="Times New Roman"/>
          <w:sz w:val="28"/>
          <w:szCs w:val="28"/>
        </w:rPr>
        <w:t>.</w:t>
      </w:r>
    </w:p>
    <w:p w:rsidR="0049379C" w:rsidRDefault="0049379C" w:rsidP="004937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77CB">
        <w:rPr>
          <w:rFonts w:ascii="Times New Roman" w:hAnsi="Times New Roman"/>
          <w:sz w:val="28"/>
          <w:szCs w:val="28"/>
        </w:rPr>
        <w:t xml:space="preserve">Размер субвенций предоставляемых из федерального бюджета </w:t>
      </w:r>
      <w:proofErr w:type="gramStart"/>
      <w:r w:rsidRPr="005877CB">
        <w:rPr>
          <w:rFonts w:ascii="Times New Roman" w:hAnsi="Times New Roman"/>
          <w:sz w:val="28"/>
          <w:szCs w:val="28"/>
        </w:rPr>
        <w:t>бюджетам  субъектов</w:t>
      </w:r>
      <w:proofErr w:type="gramEnd"/>
      <w:r w:rsidRPr="005877CB">
        <w:rPr>
          <w:rFonts w:ascii="Times New Roman" w:hAnsi="Times New Roman"/>
          <w:sz w:val="28"/>
          <w:szCs w:val="28"/>
        </w:rPr>
        <w:t xml:space="preserve"> РФ на выполнение полномочий по осуществлению  первичного воинского учета на территориях, где отсутствуют  военные комиссариаты за</w:t>
      </w:r>
      <w:r>
        <w:rPr>
          <w:rFonts w:ascii="Times New Roman" w:hAnsi="Times New Roman"/>
          <w:sz w:val="28"/>
          <w:szCs w:val="28"/>
        </w:rPr>
        <w:t xml:space="preserve"> второе полугодие</w:t>
      </w:r>
      <w:r w:rsidRPr="00587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Pr="005877C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5877CB">
        <w:rPr>
          <w:rFonts w:ascii="Times New Roman" w:hAnsi="Times New Roman"/>
          <w:sz w:val="28"/>
          <w:szCs w:val="28"/>
        </w:rPr>
        <w:t xml:space="preserve">  составил  </w:t>
      </w:r>
      <w:r>
        <w:rPr>
          <w:rFonts w:ascii="Times New Roman" w:hAnsi="Times New Roman"/>
          <w:sz w:val="28"/>
          <w:szCs w:val="28"/>
        </w:rPr>
        <w:t>135395,75</w:t>
      </w:r>
      <w:r w:rsidRPr="005877CB">
        <w:rPr>
          <w:rFonts w:ascii="Times New Roman" w:hAnsi="Times New Roman"/>
          <w:sz w:val="28"/>
          <w:szCs w:val="28"/>
        </w:rPr>
        <w:t xml:space="preserve"> руб. </w:t>
      </w:r>
    </w:p>
    <w:p w:rsidR="0049379C" w:rsidRDefault="0049379C" w:rsidP="004937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проведена сверка учетных карточек поселения с учетными карточками Военного Комиссариата. Было сверено 624 учетные карточки.</w:t>
      </w:r>
    </w:p>
    <w:p w:rsidR="0049379C" w:rsidRPr="005877CB" w:rsidRDefault="0049379C" w:rsidP="004937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проведены проверки состояния воинского учета и бронирования граждан пребывающих в запасе ВС РФ в 5 организациях (МБДОУ «Красная шапочка», МБДОУ «Ветерок», МБДОУ «Журавлик», ООО «Надежда», ООО «Полевод») на территории Администрации Калининского сельского поселения на 2018 год. По результатам проверки все руководящие документы во всех организациях в наличии имеются. Полнота и достоверность воинского учета в двух организациях оценивается на «хорошо», в трех организациях оценивается на «удовлетворительно». С результатами проверки ознакомлены руководители всех организаций. </w:t>
      </w:r>
    </w:p>
    <w:p w:rsidR="00CD6A71" w:rsidRDefault="00CD6A71" w:rsidP="004031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79C" w:rsidRPr="00403174" w:rsidRDefault="00403174" w:rsidP="004031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174">
        <w:rPr>
          <w:rFonts w:ascii="Times New Roman" w:hAnsi="Times New Roman" w:cs="Times New Roman"/>
          <w:b/>
          <w:sz w:val="28"/>
          <w:szCs w:val="28"/>
          <w:u w:val="single"/>
        </w:rPr>
        <w:t>МБУКЦРКСП «ЦДК»</w:t>
      </w:r>
    </w:p>
    <w:p w:rsidR="00403174" w:rsidRPr="00403174" w:rsidRDefault="00403174" w:rsidP="005621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культуры Цимлянского района Калининского сельского поселения «Центральный Дом культуры» </w:t>
      </w:r>
      <w:proofErr w:type="gramStart"/>
      <w:r w:rsidRPr="00403174">
        <w:rPr>
          <w:rFonts w:ascii="Times New Roman" w:hAnsi="Times New Roman" w:cs="Times New Roman"/>
          <w:sz w:val="28"/>
          <w:szCs w:val="28"/>
        </w:rPr>
        <w:t>работает  10</w:t>
      </w:r>
      <w:proofErr w:type="gramEnd"/>
      <w:r w:rsidRPr="00403174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403174" w:rsidRPr="00403174" w:rsidRDefault="00403174" w:rsidP="00403174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sz w:val="28"/>
          <w:szCs w:val="28"/>
        </w:rPr>
      </w:pPr>
      <w:r w:rsidRPr="00403174">
        <w:rPr>
          <w:sz w:val="28"/>
          <w:szCs w:val="28"/>
        </w:rPr>
        <w:t xml:space="preserve">      В 2018 году за второе полугодие коллективом МБУКЦРКСП «ЦДК» были проведены   культурно-массовых мероприятий, культурно - досуговые, </w:t>
      </w:r>
      <w:r w:rsidRPr="00403174">
        <w:rPr>
          <w:sz w:val="28"/>
          <w:szCs w:val="28"/>
        </w:rPr>
        <w:lastRenderedPageBreak/>
        <w:t>и информационно – просветительские</w:t>
      </w:r>
      <w:r w:rsidR="005621B0">
        <w:rPr>
          <w:sz w:val="28"/>
          <w:szCs w:val="28"/>
        </w:rPr>
        <w:t>.</w:t>
      </w:r>
      <w:r w:rsidRPr="00403174">
        <w:rPr>
          <w:sz w:val="28"/>
          <w:szCs w:val="28"/>
        </w:rPr>
        <w:t xml:space="preserve"> Проводимые мероприятия имели </w:t>
      </w:r>
      <w:r w:rsidR="005621B0" w:rsidRPr="00403174">
        <w:rPr>
          <w:sz w:val="28"/>
          <w:szCs w:val="28"/>
        </w:rPr>
        <w:t>различные тематические</w:t>
      </w:r>
      <w:r w:rsidRPr="00403174">
        <w:rPr>
          <w:sz w:val="28"/>
          <w:szCs w:val="28"/>
        </w:rPr>
        <w:t xml:space="preserve"> направления и формы. </w:t>
      </w:r>
    </w:p>
    <w:p w:rsidR="00403174" w:rsidRPr="005621B0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  Участники клубных формирований и мастера декоративно – прикладного творчества Калининского Центрального Дома культуры, Антоновского и Терновского клуба – участвуют на протяжении года в районных, </w:t>
      </w:r>
      <w:r w:rsidRPr="005621B0">
        <w:rPr>
          <w:rFonts w:ascii="Times New Roman" w:hAnsi="Times New Roman" w:cs="Times New Roman"/>
          <w:sz w:val="28"/>
          <w:szCs w:val="28"/>
        </w:rPr>
        <w:t>межрайонных, областных, межрегиональных выставках и конкурсах:</w:t>
      </w:r>
    </w:p>
    <w:p w:rsidR="00403174" w:rsidRPr="005621B0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5621B0">
        <w:rPr>
          <w:rFonts w:ascii="Times New Roman" w:hAnsi="Times New Roman" w:cs="Times New Roman"/>
          <w:sz w:val="28"/>
          <w:szCs w:val="28"/>
        </w:rPr>
        <w:t xml:space="preserve">- Межрегиональный фестиваль исторической реконструкции </w:t>
      </w:r>
      <w:r w:rsidR="005621B0" w:rsidRPr="005621B0">
        <w:rPr>
          <w:rFonts w:ascii="Times New Roman" w:hAnsi="Times New Roman" w:cs="Times New Roman"/>
          <w:sz w:val="28"/>
          <w:szCs w:val="28"/>
        </w:rPr>
        <w:t>«Великий</w:t>
      </w:r>
      <w:r w:rsidRPr="005621B0">
        <w:rPr>
          <w:rFonts w:ascii="Times New Roman" w:hAnsi="Times New Roman" w:cs="Times New Roman"/>
          <w:sz w:val="28"/>
          <w:szCs w:val="28"/>
        </w:rPr>
        <w:t xml:space="preserve"> шелковый путь на Дону» г. Волгодонск;</w:t>
      </w:r>
    </w:p>
    <w:p w:rsidR="00403174" w:rsidRPr="005621B0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5621B0">
        <w:rPr>
          <w:rFonts w:ascii="Times New Roman" w:hAnsi="Times New Roman" w:cs="Times New Roman"/>
          <w:sz w:val="28"/>
          <w:szCs w:val="28"/>
        </w:rPr>
        <w:t xml:space="preserve">- Межрегиональный </w:t>
      </w:r>
      <w:proofErr w:type="gramStart"/>
      <w:r w:rsidRPr="005621B0">
        <w:rPr>
          <w:rFonts w:ascii="Times New Roman" w:hAnsi="Times New Roman" w:cs="Times New Roman"/>
          <w:sz w:val="28"/>
          <w:szCs w:val="28"/>
        </w:rPr>
        <w:t>фестиваль  «</w:t>
      </w:r>
      <w:proofErr w:type="gramEnd"/>
      <w:r w:rsidRPr="005621B0">
        <w:rPr>
          <w:rFonts w:ascii="Times New Roman" w:hAnsi="Times New Roman" w:cs="Times New Roman"/>
          <w:sz w:val="28"/>
          <w:szCs w:val="28"/>
        </w:rPr>
        <w:t xml:space="preserve"> Венок дружбы» г. Краснодар;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- </w:t>
      </w:r>
      <w:r w:rsidR="005621B0" w:rsidRPr="00403174">
        <w:rPr>
          <w:rFonts w:ascii="Times New Roman" w:hAnsi="Times New Roman" w:cs="Times New Roman"/>
          <w:sz w:val="28"/>
          <w:szCs w:val="28"/>
        </w:rPr>
        <w:t>«Гуляй</w:t>
      </w:r>
      <w:r w:rsidRPr="00403174">
        <w:rPr>
          <w:rFonts w:ascii="Times New Roman" w:hAnsi="Times New Roman" w:cs="Times New Roman"/>
          <w:sz w:val="28"/>
          <w:szCs w:val="28"/>
        </w:rPr>
        <w:t xml:space="preserve"> и пой», выставка куреня г. Цимлянск;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- Конкурс каравая </w:t>
      </w:r>
      <w:r w:rsidR="005621B0" w:rsidRPr="00403174">
        <w:rPr>
          <w:rFonts w:ascii="Times New Roman" w:hAnsi="Times New Roman" w:cs="Times New Roman"/>
          <w:sz w:val="28"/>
          <w:szCs w:val="28"/>
        </w:rPr>
        <w:t>«Каравай</w:t>
      </w:r>
      <w:r w:rsidRPr="00403174">
        <w:rPr>
          <w:rFonts w:ascii="Times New Roman" w:hAnsi="Times New Roman" w:cs="Times New Roman"/>
          <w:sz w:val="28"/>
          <w:szCs w:val="28"/>
        </w:rPr>
        <w:t xml:space="preserve"> -2018 </w:t>
      </w:r>
      <w:r w:rsidR="005621B0" w:rsidRPr="00403174">
        <w:rPr>
          <w:rFonts w:ascii="Times New Roman" w:hAnsi="Times New Roman" w:cs="Times New Roman"/>
          <w:sz w:val="28"/>
          <w:szCs w:val="28"/>
        </w:rPr>
        <w:t>год» г.</w:t>
      </w:r>
      <w:r w:rsidRPr="00403174">
        <w:rPr>
          <w:rFonts w:ascii="Times New Roman" w:hAnsi="Times New Roman" w:cs="Times New Roman"/>
          <w:sz w:val="28"/>
          <w:szCs w:val="28"/>
        </w:rPr>
        <w:t xml:space="preserve"> Цимлянск;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403174">
        <w:rPr>
          <w:rFonts w:ascii="Times New Roman" w:hAnsi="Times New Roman" w:cs="Times New Roman"/>
          <w:sz w:val="28"/>
          <w:szCs w:val="28"/>
        </w:rPr>
        <w:t>Областная выставка мастеров декоративно-прикладного искусства» «Новогодняя фантазия» ОДНТ г. Ростов- на- Дону;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403174">
        <w:rPr>
          <w:rFonts w:ascii="Times New Roman" w:hAnsi="Times New Roman" w:cs="Times New Roman"/>
          <w:sz w:val="28"/>
          <w:szCs w:val="28"/>
        </w:rPr>
        <w:t xml:space="preserve">ХХ   Межрегиональный фестиваль авторской бардовской) песни «Струны души» в ст. Романовской; 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- Выставка </w:t>
      </w:r>
      <w:proofErr w:type="gramStart"/>
      <w:r w:rsidRPr="00403174">
        <w:rPr>
          <w:rFonts w:ascii="Times New Roman" w:hAnsi="Times New Roman" w:cs="Times New Roman"/>
          <w:sz w:val="28"/>
          <w:szCs w:val="28"/>
        </w:rPr>
        <w:t>« Наш</w:t>
      </w:r>
      <w:proofErr w:type="gramEnd"/>
      <w:r w:rsidRPr="00403174">
        <w:rPr>
          <w:rFonts w:ascii="Times New Roman" w:hAnsi="Times New Roman" w:cs="Times New Roman"/>
          <w:sz w:val="28"/>
          <w:szCs w:val="28"/>
        </w:rPr>
        <w:t xml:space="preserve"> город славен мастерами» 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- Межрайонный конкурс исполнительского мастерства народного творчества </w:t>
      </w:r>
      <w:proofErr w:type="gramStart"/>
      <w:r w:rsidRPr="00403174">
        <w:rPr>
          <w:rFonts w:ascii="Times New Roman" w:hAnsi="Times New Roman" w:cs="Times New Roman"/>
          <w:sz w:val="28"/>
          <w:szCs w:val="28"/>
        </w:rPr>
        <w:t>« Вернисаж</w:t>
      </w:r>
      <w:proofErr w:type="gramEnd"/>
      <w:r w:rsidRPr="00403174">
        <w:rPr>
          <w:rFonts w:ascii="Times New Roman" w:hAnsi="Times New Roman" w:cs="Times New Roman"/>
          <w:sz w:val="28"/>
          <w:szCs w:val="28"/>
        </w:rPr>
        <w:t xml:space="preserve"> -2018г. пос. Зимовники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- Выставка «Волшебный </w:t>
      </w:r>
      <w:proofErr w:type="gramStart"/>
      <w:r w:rsidRPr="00403174">
        <w:rPr>
          <w:rFonts w:ascii="Times New Roman" w:hAnsi="Times New Roman" w:cs="Times New Roman"/>
          <w:sz w:val="28"/>
          <w:szCs w:val="28"/>
        </w:rPr>
        <w:t>ларец  Деда</w:t>
      </w:r>
      <w:proofErr w:type="gramEnd"/>
      <w:r w:rsidRPr="00403174">
        <w:rPr>
          <w:rFonts w:ascii="Times New Roman" w:hAnsi="Times New Roman" w:cs="Times New Roman"/>
          <w:sz w:val="28"/>
          <w:szCs w:val="28"/>
        </w:rPr>
        <w:t xml:space="preserve"> мороза» г. Цимлянск,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- Районный фестиваль конкурс </w:t>
      </w:r>
      <w:proofErr w:type="gramStart"/>
      <w:r w:rsidRPr="00403174">
        <w:rPr>
          <w:rFonts w:ascii="Times New Roman" w:hAnsi="Times New Roman" w:cs="Times New Roman"/>
          <w:sz w:val="28"/>
          <w:szCs w:val="28"/>
        </w:rPr>
        <w:t>« Зимняя</w:t>
      </w:r>
      <w:proofErr w:type="gramEnd"/>
      <w:r w:rsidRPr="00403174">
        <w:rPr>
          <w:rFonts w:ascii="Times New Roman" w:hAnsi="Times New Roman" w:cs="Times New Roman"/>
          <w:sz w:val="28"/>
          <w:szCs w:val="28"/>
        </w:rPr>
        <w:t xml:space="preserve"> мечта» 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- Парад дедов Морозов г. Цимлянск и др.   </w:t>
      </w:r>
    </w:p>
    <w:p w:rsidR="005621B0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    Калининский Центральный Дом культуры во втором полугодии провел различные мероприятия:  отчетный концерт « Мы дарим вам свои сердца», праздничный концерт посвященный дню пожилого человека и людей  с ограниченными возможностями « Голова седая, да душа молодая», праздничное гуляние посвященное дню станицы « Люблю тебя, моя станица», вечер шансона « Заходите к нам на огонек!», концерт ко дню матери « Для тех, кто жизнь дарует и тепло», новогодние мероприятия: утренник для неорганизованных детей «Новогодний лес- место чудес», музыкально театрализованное представл</w:t>
      </w:r>
      <w:r w:rsidR="005621B0">
        <w:rPr>
          <w:rFonts w:ascii="Times New Roman" w:hAnsi="Times New Roman" w:cs="Times New Roman"/>
          <w:sz w:val="28"/>
          <w:szCs w:val="28"/>
        </w:rPr>
        <w:t>ение « Ах, Карнавал, Карнавал!».</w:t>
      </w:r>
      <w:r w:rsidRPr="00403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Антоновский клуб провел следующие мероприятия: поздравления на дому, ко дню семьи, любви и верности </w:t>
      </w:r>
      <w:r w:rsidR="005621B0" w:rsidRPr="00403174">
        <w:rPr>
          <w:rFonts w:ascii="Times New Roman" w:hAnsi="Times New Roman" w:cs="Times New Roman"/>
          <w:sz w:val="28"/>
          <w:szCs w:val="28"/>
        </w:rPr>
        <w:t>«Поговорим</w:t>
      </w:r>
      <w:r w:rsidRPr="00403174">
        <w:rPr>
          <w:rFonts w:ascii="Times New Roman" w:hAnsi="Times New Roman" w:cs="Times New Roman"/>
          <w:sz w:val="28"/>
          <w:szCs w:val="28"/>
        </w:rPr>
        <w:t xml:space="preserve"> о любви»,</w:t>
      </w:r>
      <w:r w:rsidR="005621B0">
        <w:rPr>
          <w:rFonts w:ascii="Times New Roman" w:hAnsi="Times New Roman" w:cs="Times New Roman"/>
          <w:sz w:val="28"/>
          <w:szCs w:val="28"/>
        </w:rPr>
        <w:t xml:space="preserve"> </w:t>
      </w:r>
      <w:r w:rsidRPr="00403174">
        <w:rPr>
          <w:rFonts w:ascii="Times New Roman" w:hAnsi="Times New Roman" w:cs="Times New Roman"/>
          <w:sz w:val="28"/>
          <w:szCs w:val="28"/>
        </w:rPr>
        <w:t xml:space="preserve">концерт по выборам </w:t>
      </w:r>
      <w:r w:rsidR="005621B0" w:rsidRPr="00403174">
        <w:rPr>
          <w:rFonts w:ascii="Times New Roman" w:hAnsi="Times New Roman" w:cs="Times New Roman"/>
          <w:sz w:val="28"/>
          <w:szCs w:val="28"/>
        </w:rPr>
        <w:t>«Мы</w:t>
      </w:r>
      <w:r w:rsidRPr="00403174">
        <w:rPr>
          <w:rFonts w:ascii="Times New Roman" w:hAnsi="Times New Roman" w:cs="Times New Roman"/>
          <w:sz w:val="28"/>
          <w:szCs w:val="28"/>
        </w:rPr>
        <w:t xml:space="preserve"> выбираем», концерт ко дню хутора </w:t>
      </w:r>
      <w:r w:rsidR="005621B0" w:rsidRPr="00403174">
        <w:rPr>
          <w:rFonts w:ascii="Times New Roman" w:hAnsi="Times New Roman" w:cs="Times New Roman"/>
          <w:sz w:val="28"/>
          <w:szCs w:val="28"/>
        </w:rPr>
        <w:t>«Дед</w:t>
      </w:r>
      <w:r w:rsidRPr="00403174">
        <w:rPr>
          <w:rFonts w:ascii="Times New Roman" w:hAnsi="Times New Roman" w:cs="Times New Roman"/>
          <w:sz w:val="28"/>
          <w:szCs w:val="28"/>
        </w:rPr>
        <w:t xml:space="preserve"> Матвей праздника хочет!», концерт ко дню матери </w:t>
      </w:r>
      <w:r w:rsidR="005621B0" w:rsidRPr="00403174">
        <w:rPr>
          <w:rFonts w:ascii="Times New Roman" w:hAnsi="Times New Roman" w:cs="Times New Roman"/>
          <w:sz w:val="28"/>
          <w:szCs w:val="28"/>
        </w:rPr>
        <w:t>«Все</w:t>
      </w:r>
      <w:r w:rsidRPr="00403174">
        <w:rPr>
          <w:rFonts w:ascii="Times New Roman" w:hAnsi="Times New Roman" w:cs="Times New Roman"/>
          <w:sz w:val="28"/>
          <w:szCs w:val="28"/>
        </w:rPr>
        <w:t xml:space="preserve"> в мире от материнских рук», новогодние </w:t>
      </w:r>
      <w:r w:rsidRPr="00403174">
        <w:rPr>
          <w:rFonts w:ascii="Times New Roman" w:hAnsi="Times New Roman" w:cs="Times New Roman"/>
          <w:sz w:val="28"/>
          <w:szCs w:val="28"/>
        </w:rPr>
        <w:lastRenderedPageBreak/>
        <w:t xml:space="preserve">праздники </w:t>
      </w:r>
      <w:r w:rsidR="005621B0" w:rsidRPr="00403174">
        <w:rPr>
          <w:rFonts w:ascii="Times New Roman" w:hAnsi="Times New Roman" w:cs="Times New Roman"/>
          <w:sz w:val="28"/>
          <w:szCs w:val="28"/>
        </w:rPr>
        <w:t>«Засверкай</w:t>
      </w:r>
      <w:r w:rsidRPr="00403174">
        <w:rPr>
          <w:rFonts w:ascii="Times New Roman" w:hAnsi="Times New Roman" w:cs="Times New Roman"/>
          <w:sz w:val="28"/>
          <w:szCs w:val="28"/>
        </w:rPr>
        <w:t xml:space="preserve"> огнями елка!», </w:t>
      </w:r>
      <w:proofErr w:type="gramStart"/>
      <w:r w:rsidRPr="00403174">
        <w:rPr>
          <w:rFonts w:ascii="Times New Roman" w:hAnsi="Times New Roman" w:cs="Times New Roman"/>
          <w:sz w:val="28"/>
          <w:szCs w:val="28"/>
        </w:rPr>
        <w:t>« Новогоднее</w:t>
      </w:r>
      <w:proofErr w:type="gramEnd"/>
      <w:r w:rsidRPr="00403174">
        <w:rPr>
          <w:rFonts w:ascii="Times New Roman" w:hAnsi="Times New Roman" w:cs="Times New Roman"/>
          <w:sz w:val="28"/>
          <w:szCs w:val="28"/>
        </w:rPr>
        <w:t xml:space="preserve"> приключение Федота стрельца», « Колядки» и др.</w:t>
      </w:r>
    </w:p>
    <w:p w:rsidR="00403174" w:rsidRPr="00403174" w:rsidRDefault="005621B0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>Терновской клуб</w:t>
      </w:r>
      <w:r w:rsidR="00403174" w:rsidRPr="00403174">
        <w:rPr>
          <w:rFonts w:ascii="Times New Roman" w:hAnsi="Times New Roman" w:cs="Times New Roman"/>
          <w:sz w:val="28"/>
          <w:szCs w:val="28"/>
        </w:rPr>
        <w:t xml:space="preserve"> провел следующие мероприятия: отчетный концерт ко дню семьи, любви и верности </w:t>
      </w:r>
      <w:r w:rsidRPr="00403174">
        <w:rPr>
          <w:rFonts w:ascii="Times New Roman" w:hAnsi="Times New Roman" w:cs="Times New Roman"/>
          <w:sz w:val="28"/>
          <w:szCs w:val="28"/>
        </w:rPr>
        <w:t>«Назад</w:t>
      </w:r>
      <w:r w:rsidR="00403174" w:rsidRPr="00403174">
        <w:rPr>
          <w:rFonts w:ascii="Times New Roman" w:hAnsi="Times New Roman" w:cs="Times New Roman"/>
          <w:sz w:val="28"/>
          <w:szCs w:val="28"/>
        </w:rPr>
        <w:t xml:space="preserve"> в будущее»,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174" w:rsidRPr="00403174">
        <w:rPr>
          <w:rFonts w:ascii="Times New Roman" w:hAnsi="Times New Roman" w:cs="Times New Roman"/>
          <w:sz w:val="28"/>
          <w:szCs w:val="28"/>
        </w:rPr>
        <w:t xml:space="preserve">детская программа </w:t>
      </w:r>
      <w:proofErr w:type="gramStart"/>
      <w:r w:rsidR="00403174" w:rsidRPr="00403174">
        <w:rPr>
          <w:rFonts w:ascii="Times New Roman" w:hAnsi="Times New Roman" w:cs="Times New Roman"/>
          <w:sz w:val="28"/>
          <w:szCs w:val="28"/>
        </w:rPr>
        <w:t>« Праздник</w:t>
      </w:r>
      <w:proofErr w:type="gramEnd"/>
      <w:r w:rsidR="00403174" w:rsidRPr="00403174">
        <w:rPr>
          <w:rFonts w:ascii="Times New Roman" w:hAnsi="Times New Roman" w:cs="Times New Roman"/>
          <w:sz w:val="28"/>
          <w:szCs w:val="28"/>
        </w:rPr>
        <w:t xml:space="preserve"> Нептуна», концерт ко дню станицы « Льются звуки жизни, счастья и добра», концерт ко дню матери « Ты одна такая, любимая родная», новогодние праздники « Шишки, елки, зеленые иголки!», « Новый год идет по свету» др.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b/>
          <w:sz w:val="28"/>
          <w:szCs w:val="28"/>
        </w:rPr>
        <w:t xml:space="preserve">  Бюджет МБУКЦРКСП «ЦДК»</w:t>
      </w:r>
      <w:r w:rsidRPr="00403174">
        <w:rPr>
          <w:rFonts w:ascii="Times New Roman" w:hAnsi="Times New Roman" w:cs="Times New Roman"/>
          <w:sz w:val="28"/>
          <w:szCs w:val="28"/>
        </w:rPr>
        <w:t xml:space="preserve"> составляет – </w:t>
      </w:r>
      <w:r w:rsidRPr="00403174">
        <w:rPr>
          <w:rFonts w:ascii="Times New Roman" w:hAnsi="Times New Roman" w:cs="Times New Roman"/>
          <w:b/>
          <w:sz w:val="28"/>
          <w:szCs w:val="28"/>
        </w:rPr>
        <w:t>5594000,00</w:t>
      </w:r>
      <w:r w:rsidRPr="0040317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403174">
        <w:rPr>
          <w:rFonts w:ascii="Times New Roman" w:hAnsi="Times New Roman" w:cs="Times New Roman"/>
          <w:sz w:val="28"/>
          <w:szCs w:val="28"/>
        </w:rPr>
        <w:t xml:space="preserve">них:   </w:t>
      </w:r>
      <w:proofErr w:type="gramEnd"/>
      <w:r w:rsidRPr="00403174">
        <w:rPr>
          <w:rFonts w:ascii="Times New Roman" w:hAnsi="Times New Roman" w:cs="Times New Roman"/>
          <w:sz w:val="28"/>
          <w:szCs w:val="28"/>
        </w:rPr>
        <w:t xml:space="preserve">      Местный бюджет – 3368700,00 руб.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                      Областные средства – 2225300,00 руб.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174">
        <w:rPr>
          <w:rFonts w:ascii="Times New Roman" w:hAnsi="Times New Roman" w:cs="Times New Roman"/>
          <w:sz w:val="28"/>
          <w:szCs w:val="28"/>
          <w:u w:val="single"/>
        </w:rPr>
        <w:t>За 2 полугодие 2018г.  было израсходовано:</w:t>
      </w:r>
    </w:p>
    <w:p w:rsidR="00403174" w:rsidRPr="00403174" w:rsidRDefault="00403174" w:rsidP="004031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>на оплату труда работникам культуры – 1654,6 тыс.руб.</w:t>
      </w:r>
    </w:p>
    <w:p w:rsidR="00403174" w:rsidRPr="00403174" w:rsidRDefault="00403174" w:rsidP="004031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>на оплату налогов – 521,0 тыс. руб.</w:t>
      </w:r>
    </w:p>
    <w:p w:rsidR="00403174" w:rsidRPr="00403174" w:rsidRDefault="00403174" w:rsidP="004031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>на коммунальные услуги – 218,5 тыс.</w:t>
      </w:r>
      <w:r w:rsidRPr="004031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317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621B0" w:rsidRDefault="00403174" w:rsidP="005621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>из них:</w:t>
      </w:r>
    </w:p>
    <w:p w:rsidR="00403174" w:rsidRPr="00403174" w:rsidRDefault="00403174" w:rsidP="005621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>3) Прочие расходы (ТО пожарной сигнализации, ТО газового оборудования, обучение специалистов, пропитка сцены) – 241,6 тыс.  руб.</w:t>
      </w:r>
    </w:p>
    <w:p w:rsidR="00403174" w:rsidRPr="00403174" w:rsidRDefault="00403174" w:rsidP="004031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4) на приобретение основных средств (муз. колонка, ноутбук, палатка, </w:t>
      </w:r>
      <w:proofErr w:type="gramStart"/>
      <w:r w:rsidRPr="00403174">
        <w:rPr>
          <w:rFonts w:ascii="Times New Roman" w:hAnsi="Times New Roman" w:cs="Times New Roman"/>
          <w:sz w:val="28"/>
          <w:szCs w:val="28"/>
        </w:rPr>
        <w:t>костюмы )</w:t>
      </w:r>
      <w:proofErr w:type="gramEnd"/>
      <w:r w:rsidRPr="00403174">
        <w:rPr>
          <w:rFonts w:ascii="Times New Roman" w:hAnsi="Times New Roman" w:cs="Times New Roman"/>
          <w:sz w:val="28"/>
          <w:szCs w:val="28"/>
        </w:rPr>
        <w:t xml:space="preserve"> – 115,5 тыс.руб.</w:t>
      </w:r>
    </w:p>
    <w:p w:rsidR="00403174" w:rsidRPr="00403174" w:rsidRDefault="00403174" w:rsidP="004031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      А также благодаря спонсорам, работникам клубов и участникам худ. самодеятельности были пошиты костюмы, куплены шторы в Антоновский клуб, произведен частичный косметический ремонт.</w:t>
      </w:r>
    </w:p>
    <w:p w:rsidR="00403174" w:rsidRPr="00403174" w:rsidRDefault="00403174" w:rsidP="00403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79C" w:rsidRPr="00632192" w:rsidRDefault="0049379C" w:rsidP="00632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79C" w:rsidRPr="00D826E8" w:rsidRDefault="0049379C" w:rsidP="00291836">
      <w:pPr>
        <w:jc w:val="both"/>
        <w:rPr>
          <w:rFonts w:ascii="Times New Roman" w:hAnsi="Times New Roman"/>
          <w:sz w:val="28"/>
          <w:szCs w:val="28"/>
        </w:rPr>
      </w:pPr>
    </w:p>
    <w:sectPr w:rsidR="0049379C" w:rsidRPr="00D826E8" w:rsidSect="00562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E2162"/>
    <w:multiLevelType w:val="hybridMultilevel"/>
    <w:tmpl w:val="5614A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F95084"/>
    <w:multiLevelType w:val="hybridMultilevel"/>
    <w:tmpl w:val="2B42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A3"/>
    <w:rsid w:val="000A5066"/>
    <w:rsid w:val="00274C71"/>
    <w:rsid w:val="00291836"/>
    <w:rsid w:val="003F7F10"/>
    <w:rsid w:val="00403174"/>
    <w:rsid w:val="0049379C"/>
    <w:rsid w:val="005621B0"/>
    <w:rsid w:val="00632192"/>
    <w:rsid w:val="00731309"/>
    <w:rsid w:val="009C4038"/>
    <w:rsid w:val="00CD6A71"/>
    <w:rsid w:val="00EA7DA3"/>
    <w:rsid w:val="00F6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2D3B3-AC7E-40BC-9E14-45673654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7DA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A7DA3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9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6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4395</Words>
  <Characters>25057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2019-02-05T10:52:00Z</cp:lastPrinted>
  <dcterms:created xsi:type="dcterms:W3CDTF">2019-02-19T12:00:00Z</dcterms:created>
  <dcterms:modified xsi:type="dcterms:W3CDTF">2019-02-19T12:00:00Z</dcterms:modified>
</cp:coreProperties>
</file>