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52" w:rsidRPr="00241A52" w:rsidRDefault="00241A52" w:rsidP="00241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b/>
          <w:bCs/>
          <w:color w:val="282727"/>
          <w:sz w:val="28"/>
          <w:szCs w:val="28"/>
          <w:lang w:eastAsia="ru-RU"/>
        </w:rPr>
        <w:t>Памятка по профилактике межнациональных и межэтнических конфликтов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Arial" w:eastAsia="Times New Roman" w:hAnsi="Arial" w:cs="Arial"/>
          <w:b/>
          <w:noProof/>
          <w:color w:val="417CEC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1FC9A3B5" wp14:editId="159A1420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3952875" cy="2964180"/>
            <wp:effectExtent l="0" t="0" r="9525" b="7620"/>
            <wp:wrapTight wrapText="bothSides">
              <wp:wrapPolygon edited="0">
                <wp:start x="0" y="0"/>
                <wp:lineTo x="0" y="21517"/>
                <wp:lineTo x="21548" y="21517"/>
                <wp:lineTo x="21548" y="0"/>
                <wp:lineTo x="0" y="0"/>
              </wp:wrapPolygon>
            </wp:wrapTight>
            <wp:docPr id="1" name="Рисунок 1" descr="Профилактика межнациональных конфликт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межнациональных конфликт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A52">
        <w:rPr>
          <w:rFonts w:ascii="Times New Roman" w:eastAsia="Times New Roman" w:hAnsi="Times New Roman" w:cs="Times New Roman"/>
          <w:b/>
          <w:color w:val="282727"/>
          <w:sz w:val="28"/>
          <w:szCs w:val="28"/>
          <w:lang w:eastAsia="ru-RU"/>
        </w:rPr>
        <w:t> Толерантность</w:t>
      </w: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 (от лат. </w:t>
      </w:r>
      <w:proofErr w:type="spellStart"/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tolerantia</w:t>
      </w:r>
      <w:proofErr w:type="spellEnd"/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 — терпение, терпеливость) - социологический термин, обозначающий терпимость к иному мировоззрению, образу жизни, поведению и</w:t>
      </w:r>
      <w:bookmarkStart w:id="0" w:name="_GoBack"/>
      <w:bookmarkEnd w:id="0"/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привычкам. 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 </w:t>
      </w:r>
      <w:r w:rsidRPr="00241A52">
        <w:rPr>
          <w:rFonts w:ascii="Times New Roman" w:eastAsia="Times New Roman" w:hAnsi="Times New Roman" w:cs="Times New Roman"/>
          <w:b/>
          <w:bCs/>
          <w:color w:val="282727"/>
          <w:sz w:val="28"/>
          <w:szCs w:val="28"/>
          <w:lang w:eastAsia="ru-RU"/>
        </w:rPr>
        <w:t>Действия по профилактике межнациональных и межэтнических конфликтов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1. 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2. 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3. Избегайте в общении крайних, жестких и категоричных оценок.</w:t>
      </w:r>
      <w:r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 </w:t>
      </w: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Жесткость и категоричность легко провоцируют конфликтную ситуацию.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4. Общаясь с окружающими, старайтесь видеть и опираться на положительное в них. Оценивайте людей в большей степени по тому, что они сделали, а не потому, что они не сделали.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5. Д. Карнеги настоятельно рекомендует не критиковать других людей, дабы не провоцировать конфликты. Поэтому критика человеком воспринимается более положительно, если сначала вы его похвалили за что-либо.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6. Ругать, критиковать можно конкретные действия и поступки человека, но не его личность!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7. В ходе общения желательно хотя бы изредка улыбаться собеседнику.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8. Важнейшее правило общения – цените не только своё, но и чужое мнение, умейте слышать не только себя, но и других!</w:t>
      </w:r>
    </w:p>
    <w:p w:rsidR="00241A52" w:rsidRPr="00241A52" w:rsidRDefault="00241A52" w:rsidP="00241A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9. Не оскорбляйте, не унижайте, не обижайте, не обманывайте, не предавайте – тогда уважение и </w:t>
      </w:r>
      <w:proofErr w:type="gramStart"/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любовь  Вам</w:t>
      </w:r>
      <w:proofErr w:type="gramEnd"/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 xml:space="preserve"> обеспечены!</w:t>
      </w:r>
    </w:p>
    <w:p w:rsidR="00984DA8" w:rsidRDefault="00241A52" w:rsidP="00241A52">
      <w:pPr>
        <w:shd w:val="clear" w:color="auto" w:fill="FFFFFF"/>
        <w:spacing w:after="150" w:line="240" w:lineRule="auto"/>
        <w:ind w:firstLine="709"/>
        <w:jc w:val="both"/>
      </w:pPr>
      <w:r w:rsidRPr="00241A52">
        <w:rPr>
          <w:rFonts w:ascii="Times New Roman" w:eastAsia="Times New Roman" w:hAnsi="Times New Roman" w:cs="Times New Roman"/>
          <w:color w:val="282727"/>
          <w:sz w:val="28"/>
          <w:szCs w:val="28"/>
          <w:lang w:eastAsia="ru-RU"/>
        </w:rPr>
        <w:t> </w:t>
      </w:r>
    </w:p>
    <w:sectPr w:rsidR="00984DA8" w:rsidSect="00241A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AE"/>
    <w:rsid w:val="00241A52"/>
    <w:rsid w:val="00984DA8"/>
    <w:rsid w:val="00C9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0158"/>
  <w15:chartTrackingRefBased/>
  <w15:docId w15:val="{1697E2CD-8894-4B03-92B5-34F1F634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6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o-saperniy.ru/assets/cache_image/assets/files/img_user_file_54429fdc54d4b_19_1200x0_a3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2021-02-18T11:14:00Z</dcterms:created>
  <dcterms:modified xsi:type="dcterms:W3CDTF">2021-02-18T11:17:00Z</dcterms:modified>
</cp:coreProperties>
</file>