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282AC4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12.04.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2021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38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495670" w:rsidTr="00495670">
        <w:trPr>
          <w:trHeight w:val="2263"/>
        </w:trPr>
        <w:tc>
          <w:tcPr>
            <w:tcW w:w="6231" w:type="dxa"/>
          </w:tcPr>
          <w:p w:rsidR="00495670" w:rsidRPr="00495670" w:rsidRDefault="00495670" w:rsidP="00495670">
            <w:pPr>
              <w:pStyle w:val="2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95670">
              <w:rPr>
                <w:sz w:val="28"/>
                <w:szCs w:val="28"/>
              </w:rPr>
      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      </w:r>
            <w:r>
              <w:rPr>
                <w:sz w:val="28"/>
                <w:szCs w:val="28"/>
              </w:rPr>
              <w:t xml:space="preserve"> </w:t>
            </w:r>
            <w:r w:rsidRPr="00495670">
              <w:rPr>
                <w:sz w:val="28"/>
                <w:szCs w:val="28"/>
              </w:rPr>
              <w:t>соблюдения которых осуществляется в рамках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95670">
              <w:rPr>
                <w:sz w:val="28"/>
                <w:szCs w:val="28"/>
              </w:rPr>
              <w:t>контроля</w:t>
            </w:r>
          </w:p>
        </w:tc>
      </w:tr>
    </w:tbl>
    <w:p w:rsidR="00495670" w:rsidRDefault="00495670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1476D5" w:rsidRPr="001476D5" w:rsidRDefault="00DD0CB1" w:rsidP="00DD0CB1">
      <w:pPr>
        <w:pStyle w:val="1"/>
        <w:shd w:val="clear" w:color="auto" w:fill="auto"/>
        <w:ind w:firstLine="360"/>
        <w:rPr>
          <w:rStyle w:val="12pt"/>
          <w:sz w:val="28"/>
          <w:szCs w:val="28"/>
        </w:rPr>
      </w:pPr>
      <w:r w:rsidRPr="001476D5">
        <w:rPr>
          <w:rStyle w:val="12pt"/>
          <w:sz w:val="28"/>
          <w:szCs w:val="28"/>
        </w:rPr>
        <w:t>В соответствии с частью 5 статьи 2 Федерального закона от 31</w:t>
      </w:r>
      <w:r w:rsidR="00495670" w:rsidRPr="001476D5">
        <w:rPr>
          <w:rStyle w:val="12pt"/>
          <w:sz w:val="28"/>
          <w:szCs w:val="28"/>
        </w:rPr>
        <w:t>.</w:t>
      </w:r>
      <w:r w:rsidRPr="001476D5">
        <w:rPr>
          <w:rStyle w:val="12pt"/>
          <w:sz w:val="28"/>
          <w:szCs w:val="28"/>
        </w:rPr>
        <w:t xml:space="preserve"> </w:t>
      </w:r>
      <w:r w:rsidR="00495670" w:rsidRPr="001476D5">
        <w:rPr>
          <w:rStyle w:val="12pt"/>
          <w:sz w:val="28"/>
          <w:szCs w:val="28"/>
        </w:rPr>
        <w:t>07.</w:t>
      </w:r>
      <w:r w:rsidRPr="001476D5">
        <w:rPr>
          <w:rStyle w:val="12pt"/>
          <w:sz w:val="28"/>
          <w:szCs w:val="28"/>
        </w:rPr>
        <w:t xml:space="preserve"> </w:t>
      </w:r>
      <w:r w:rsidR="001476D5" w:rsidRPr="001476D5">
        <w:rPr>
          <w:rStyle w:val="12pt"/>
          <w:sz w:val="28"/>
          <w:szCs w:val="28"/>
        </w:rPr>
        <w:t>2020 №</w:t>
      </w:r>
      <w:r w:rsidRPr="001476D5">
        <w:rPr>
          <w:rStyle w:val="12pt"/>
          <w:sz w:val="28"/>
          <w:szCs w:val="28"/>
        </w:rPr>
        <w:t xml:space="preserve"> 247-ФЗ «Об обязательных требованиях в Российской Федерации», Федеральным законом от </w:t>
      </w:r>
      <w:r w:rsidR="00495670" w:rsidRPr="001476D5">
        <w:rPr>
          <w:rStyle w:val="12pt"/>
          <w:sz w:val="28"/>
          <w:szCs w:val="28"/>
        </w:rPr>
        <w:t>0</w:t>
      </w:r>
      <w:r w:rsidRPr="001476D5">
        <w:rPr>
          <w:rStyle w:val="12pt"/>
          <w:sz w:val="28"/>
          <w:szCs w:val="28"/>
        </w:rPr>
        <w:t>6</w:t>
      </w:r>
      <w:r w:rsidR="00495670" w:rsidRPr="001476D5">
        <w:rPr>
          <w:rStyle w:val="12pt"/>
          <w:sz w:val="28"/>
          <w:szCs w:val="28"/>
        </w:rPr>
        <w:t>.10.</w:t>
      </w:r>
      <w:r w:rsidRPr="001476D5">
        <w:rPr>
          <w:rStyle w:val="12pt"/>
          <w:sz w:val="28"/>
          <w:szCs w:val="28"/>
        </w:rPr>
        <w:t xml:space="preserve"> </w:t>
      </w:r>
      <w:r w:rsidR="00495670" w:rsidRPr="001476D5">
        <w:rPr>
          <w:rStyle w:val="12pt"/>
          <w:sz w:val="28"/>
          <w:szCs w:val="28"/>
        </w:rPr>
        <w:t>2003</w:t>
      </w:r>
      <w:r w:rsidRPr="001476D5">
        <w:rPr>
          <w:rStyle w:val="12pt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95670" w:rsidRPr="001476D5">
        <w:rPr>
          <w:rStyle w:val="12pt"/>
          <w:sz w:val="28"/>
          <w:szCs w:val="28"/>
        </w:rPr>
        <w:t>Уставом муниципаль</w:t>
      </w:r>
      <w:r w:rsidR="001476D5" w:rsidRPr="001476D5">
        <w:rPr>
          <w:rStyle w:val="12pt"/>
          <w:sz w:val="28"/>
          <w:szCs w:val="28"/>
        </w:rPr>
        <w:t>но</w:t>
      </w:r>
      <w:r w:rsidR="00495670" w:rsidRPr="001476D5">
        <w:rPr>
          <w:rStyle w:val="12pt"/>
          <w:sz w:val="28"/>
          <w:szCs w:val="28"/>
        </w:rPr>
        <w:t>го образования «Калининское сельское поселение»,</w:t>
      </w:r>
      <w:r w:rsidR="001476D5" w:rsidRPr="001476D5">
        <w:rPr>
          <w:rStyle w:val="12pt"/>
          <w:sz w:val="28"/>
          <w:szCs w:val="28"/>
        </w:rPr>
        <w:t xml:space="preserve"> </w:t>
      </w:r>
      <w:r w:rsidR="00495670" w:rsidRPr="001476D5">
        <w:rPr>
          <w:rStyle w:val="12pt"/>
          <w:sz w:val="28"/>
          <w:szCs w:val="28"/>
        </w:rPr>
        <w:t xml:space="preserve">Администрация Калининского сельского </w:t>
      </w:r>
      <w:r w:rsidR="001476D5" w:rsidRPr="001476D5">
        <w:rPr>
          <w:rStyle w:val="12pt"/>
          <w:sz w:val="28"/>
          <w:szCs w:val="28"/>
        </w:rPr>
        <w:t>поселения</w:t>
      </w:r>
      <w:r w:rsidR="009866E3" w:rsidRPr="001476D5">
        <w:rPr>
          <w:rStyle w:val="12pt"/>
          <w:sz w:val="28"/>
          <w:szCs w:val="28"/>
        </w:rPr>
        <w:t xml:space="preserve"> </w:t>
      </w:r>
    </w:p>
    <w:p w:rsidR="00DD0CB1" w:rsidRPr="001476D5" w:rsidRDefault="00DD0CB1" w:rsidP="00DD0CB1">
      <w:pPr>
        <w:pStyle w:val="1"/>
        <w:shd w:val="clear" w:color="auto" w:fill="auto"/>
        <w:ind w:firstLine="360"/>
        <w:rPr>
          <w:sz w:val="28"/>
          <w:szCs w:val="28"/>
        </w:rPr>
      </w:pPr>
      <w:r w:rsidRPr="001476D5">
        <w:rPr>
          <w:rStyle w:val="12pt"/>
          <w:sz w:val="28"/>
          <w:szCs w:val="28"/>
        </w:rPr>
        <w:t>ПОСТАНОВЛЯЕТ:</w:t>
      </w:r>
    </w:p>
    <w:p w:rsidR="00DD0CB1" w:rsidRPr="001476D5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Style w:val="12pt"/>
          <w:sz w:val="28"/>
          <w:szCs w:val="28"/>
          <w:shd w:val="clear" w:color="auto" w:fill="auto"/>
        </w:rPr>
      </w:pPr>
      <w:r w:rsidRPr="001476D5">
        <w:rPr>
          <w:rStyle w:val="12pt"/>
          <w:sz w:val="28"/>
          <w:szCs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DD0CB1" w:rsidRPr="001476D5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sz w:val="28"/>
          <w:szCs w:val="28"/>
        </w:rPr>
      </w:pPr>
      <w:r w:rsidRPr="001476D5">
        <w:rPr>
          <w:rStyle w:val="12pt"/>
          <w:sz w:val="28"/>
          <w:szCs w:val="28"/>
        </w:rPr>
        <w:t>Настоящее постановле</w:t>
      </w:r>
      <w:r w:rsidR="009866E3" w:rsidRPr="001476D5">
        <w:rPr>
          <w:rStyle w:val="12pt"/>
          <w:sz w:val="28"/>
          <w:szCs w:val="28"/>
        </w:rPr>
        <w:t>ние вступает в силу</w:t>
      </w:r>
      <w:r w:rsidR="001476D5">
        <w:rPr>
          <w:rStyle w:val="12pt"/>
          <w:sz w:val="28"/>
          <w:szCs w:val="28"/>
        </w:rPr>
        <w:t xml:space="preserve"> на следующий день после дня его </w:t>
      </w:r>
      <w:r w:rsidR="001476D5" w:rsidRPr="001476D5">
        <w:rPr>
          <w:rStyle w:val="12pt"/>
          <w:sz w:val="28"/>
          <w:szCs w:val="28"/>
        </w:rPr>
        <w:t>официального</w:t>
      </w:r>
      <w:r w:rsidR="001476D5">
        <w:rPr>
          <w:rStyle w:val="12pt"/>
          <w:sz w:val="28"/>
          <w:szCs w:val="28"/>
        </w:rPr>
        <w:t xml:space="preserve"> опубликования(обнародования) и подлежит размещению </w:t>
      </w:r>
      <w:r w:rsidR="001476D5" w:rsidRPr="001476D5">
        <w:rPr>
          <w:rStyle w:val="12pt"/>
          <w:sz w:val="28"/>
          <w:szCs w:val="28"/>
        </w:rPr>
        <w:t>на</w:t>
      </w:r>
      <w:r w:rsidRPr="001476D5">
        <w:rPr>
          <w:rStyle w:val="12pt"/>
          <w:sz w:val="28"/>
          <w:szCs w:val="28"/>
        </w:rPr>
        <w:t xml:space="preserve"> официальном сайте Администрации </w:t>
      </w:r>
      <w:r w:rsidR="001476D5">
        <w:rPr>
          <w:rStyle w:val="12pt"/>
          <w:sz w:val="28"/>
          <w:szCs w:val="28"/>
        </w:rPr>
        <w:t>Калининского сельского поселения.</w:t>
      </w:r>
    </w:p>
    <w:p w:rsidR="001476D5" w:rsidRPr="001476D5" w:rsidRDefault="001476D5" w:rsidP="001476D5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rStyle w:val="12pt"/>
          <w:sz w:val="28"/>
          <w:szCs w:val="28"/>
          <w:shd w:val="clear" w:color="auto" w:fill="auto"/>
        </w:rPr>
      </w:pPr>
      <w:r w:rsidRPr="001476D5">
        <w:rPr>
          <w:rStyle w:val="12pt"/>
          <w:sz w:val="28"/>
          <w:szCs w:val="28"/>
        </w:rPr>
        <w:t>Контроль за исполнением настоящего постановления оставляю за собой.</w:t>
      </w:r>
    </w:p>
    <w:p w:rsidR="001476D5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  <w:rPr>
          <w:color w:val="000000"/>
          <w:sz w:val="28"/>
        </w:rPr>
      </w:pPr>
    </w:p>
    <w:p w:rsidR="001476D5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</w:pPr>
      <w:r>
        <w:rPr>
          <w:color w:val="000000"/>
          <w:sz w:val="28"/>
        </w:rPr>
        <w:t>Глава</w:t>
      </w:r>
      <w:r w:rsidRPr="001476D5">
        <w:rPr>
          <w:color w:val="000000"/>
          <w:sz w:val="28"/>
        </w:rPr>
        <w:t xml:space="preserve"> Администрации</w:t>
      </w:r>
      <w:r w:rsidRPr="001476D5">
        <w:t xml:space="preserve"> </w:t>
      </w:r>
    </w:p>
    <w:p w:rsidR="00DD0CB1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  <w:rPr>
          <w:rStyle w:val="12pt"/>
          <w:sz w:val="28"/>
          <w:szCs w:val="28"/>
        </w:rPr>
      </w:pPr>
      <w:r w:rsidRPr="001476D5">
        <w:rPr>
          <w:color w:val="000000"/>
          <w:sz w:val="28"/>
        </w:rPr>
        <w:t>Калининского</w:t>
      </w:r>
      <w:r w:rsidRPr="001476D5">
        <w:t xml:space="preserve"> </w:t>
      </w:r>
      <w:r w:rsidRPr="001476D5">
        <w:rPr>
          <w:sz w:val="28"/>
          <w:szCs w:val="28"/>
        </w:rPr>
        <w:t>сельского</w:t>
      </w:r>
      <w:r w:rsidRPr="001476D5">
        <w:rPr>
          <w:color w:val="000000"/>
          <w:sz w:val="28"/>
        </w:rPr>
        <w:t xml:space="preserve"> поселения  </w:t>
      </w:r>
      <w:r>
        <w:rPr>
          <w:color w:val="000000"/>
          <w:sz w:val="28"/>
        </w:rPr>
        <w:t xml:space="preserve">                               А.Г.Савушинский</w:t>
      </w:r>
      <w:r w:rsidRPr="001476D5"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 xml:space="preserve">              </w:t>
      </w: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:rsidR="001764F9" w:rsidRDefault="001476D5" w:rsidP="001764F9">
      <w:pPr>
        <w:pStyle w:val="1"/>
        <w:shd w:val="clear" w:color="auto" w:fill="auto"/>
        <w:spacing w:before="0" w:after="0" w:line="240" w:lineRule="auto"/>
        <w:rPr>
          <w:rStyle w:val="12pt"/>
        </w:rPr>
      </w:pPr>
      <w:r>
        <w:rPr>
          <w:rStyle w:val="12pt"/>
        </w:rPr>
        <w:lastRenderedPageBreak/>
        <w:t xml:space="preserve">                                                                                                        </w:t>
      </w:r>
      <w:r w:rsidR="001764F9">
        <w:rPr>
          <w:rStyle w:val="12pt"/>
        </w:rPr>
        <w:t>Приложение</w:t>
      </w:r>
      <w:r w:rsidR="00F34121">
        <w:rPr>
          <w:rStyle w:val="12pt"/>
        </w:rPr>
        <w:t xml:space="preserve"> </w:t>
      </w:r>
    </w:p>
    <w:p w:rsidR="00DD0CB1" w:rsidRPr="001764F9" w:rsidRDefault="001764F9" w:rsidP="001764F9">
      <w:pPr>
        <w:pStyle w:val="1"/>
        <w:shd w:val="clear" w:color="auto" w:fill="auto"/>
        <w:spacing w:before="0" w:after="0" w:line="240" w:lineRule="auto"/>
        <w:rPr>
          <w:rStyle w:val="12pt"/>
          <w:sz w:val="28"/>
          <w:szCs w:val="28"/>
        </w:rPr>
      </w:pPr>
      <w:r>
        <w:rPr>
          <w:rStyle w:val="12pt"/>
        </w:rPr>
        <w:t xml:space="preserve">                                                                                            к </w:t>
      </w:r>
      <w:r w:rsidRPr="001764F9">
        <w:rPr>
          <w:rStyle w:val="12pt"/>
        </w:rPr>
        <w:t>постановлению</w:t>
      </w:r>
      <w:r w:rsidR="00DD0CB1" w:rsidRPr="008350AA">
        <w:rPr>
          <w:rStyle w:val="12pt"/>
        </w:rPr>
        <w:t xml:space="preserve"> Администрации </w:t>
      </w:r>
    </w:p>
    <w:p w:rsidR="00DD0CB1" w:rsidRPr="008350AA" w:rsidRDefault="00DD0CB1" w:rsidP="001764F9">
      <w:pPr>
        <w:pStyle w:val="1"/>
        <w:shd w:val="clear" w:color="auto" w:fill="auto"/>
        <w:spacing w:before="0" w:after="0" w:line="240" w:lineRule="auto"/>
        <w:rPr>
          <w:rStyle w:val="12pt"/>
        </w:rPr>
      </w:pPr>
      <w:r w:rsidRPr="008350AA">
        <w:rPr>
          <w:rStyle w:val="12pt"/>
        </w:rPr>
        <w:t xml:space="preserve">                                            </w:t>
      </w:r>
      <w:r w:rsidR="005B48F1" w:rsidRPr="008350AA">
        <w:rPr>
          <w:rStyle w:val="12pt"/>
        </w:rPr>
        <w:t xml:space="preserve">                    </w:t>
      </w:r>
      <w:r w:rsidR="008350AA">
        <w:rPr>
          <w:rStyle w:val="12pt"/>
        </w:rPr>
        <w:t xml:space="preserve">             </w:t>
      </w:r>
      <w:r w:rsidR="001764F9">
        <w:rPr>
          <w:rStyle w:val="12pt"/>
        </w:rPr>
        <w:t xml:space="preserve">              </w:t>
      </w:r>
      <w:r w:rsidR="00F34121">
        <w:rPr>
          <w:rStyle w:val="12pt"/>
        </w:rPr>
        <w:t>Калининского сельского поселения</w:t>
      </w:r>
    </w:p>
    <w:p w:rsidR="00DD0CB1" w:rsidRPr="008350AA" w:rsidRDefault="00DD0CB1" w:rsidP="001764F9">
      <w:pPr>
        <w:pStyle w:val="1"/>
        <w:shd w:val="clear" w:color="auto" w:fill="auto"/>
        <w:spacing w:before="0" w:after="0" w:line="240" w:lineRule="auto"/>
        <w:rPr>
          <w:rStyle w:val="12pt"/>
        </w:rPr>
      </w:pPr>
      <w:r w:rsidRPr="008350AA">
        <w:rPr>
          <w:rStyle w:val="12pt"/>
        </w:rPr>
        <w:t xml:space="preserve">                                                                                      </w:t>
      </w:r>
      <w:r w:rsidR="001764F9">
        <w:rPr>
          <w:rStyle w:val="12pt"/>
        </w:rPr>
        <w:t xml:space="preserve">     </w:t>
      </w:r>
      <w:r w:rsidRPr="008350AA">
        <w:rPr>
          <w:rStyle w:val="12pt"/>
        </w:rPr>
        <w:t xml:space="preserve">от </w:t>
      </w:r>
      <w:r w:rsidR="005B48F1" w:rsidRPr="008350AA">
        <w:rPr>
          <w:rStyle w:val="12pt"/>
        </w:rPr>
        <w:t xml:space="preserve"> </w:t>
      </w:r>
      <w:r w:rsidRPr="008350AA">
        <w:rPr>
          <w:rStyle w:val="12pt"/>
        </w:rPr>
        <w:t xml:space="preserve"> </w:t>
      </w:r>
      <w:r w:rsidR="00282AC4">
        <w:rPr>
          <w:rStyle w:val="12pt"/>
        </w:rPr>
        <w:t>12.04.2021 № 38</w:t>
      </w:r>
      <w:bookmarkStart w:id="0" w:name="_GoBack"/>
      <w:bookmarkEnd w:id="0"/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:rsidR="00DD0CB1" w:rsidRPr="00E55611" w:rsidRDefault="001764F9" w:rsidP="001764F9">
      <w:pPr>
        <w:pStyle w:val="1"/>
        <w:shd w:val="clear" w:color="auto" w:fill="auto"/>
        <w:spacing w:before="100" w:beforeAutospacing="1" w:after="0" w:line="240" w:lineRule="exact"/>
        <w:rPr>
          <w:b/>
          <w:sz w:val="28"/>
          <w:szCs w:val="28"/>
        </w:rPr>
      </w:pPr>
      <w:r>
        <w:rPr>
          <w:rStyle w:val="12pt"/>
          <w:sz w:val="28"/>
          <w:szCs w:val="28"/>
        </w:rPr>
        <w:t xml:space="preserve">                                                      </w:t>
      </w:r>
      <w:r w:rsidR="00DD0CB1" w:rsidRPr="00E55611">
        <w:rPr>
          <w:rStyle w:val="12pt"/>
          <w:b/>
          <w:sz w:val="28"/>
          <w:szCs w:val="28"/>
        </w:rPr>
        <w:t>ПОРЯДОК</w:t>
      </w:r>
    </w:p>
    <w:p w:rsidR="00DD0CB1" w:rsidRPr="00E55611" w:rsidRDefault="00DD0CB1" w:rsidP="001764F9">
      <w:pPr>
        <w:pStyle w:val="1"/>
        <w:shd w:val="clear" w:color="auto" w:fill="auto"/>
        <w:tabs>
          <w:tab w:val="left" w:pos="976"/>
        </w:tabs>
        <w:spacing w:before="100" w:beforeAutospacing="1" w:after="0" w:line="302" w:lineRule="exact"/>
        <w:ind w:left="360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D0CB1" w:rsidRPr="001764F9" w:rsidRDefault="00DD0CB1" w:rsidP="001764F9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b/>
          <w:sz w:val="28"/>
          <w:szCs w:val="28"/>
        </w:rPr>
      </w:pPr>
      <w:r w:rsidRPr="001764F9">
        <w:rPr>
          <w:rStyle w:val="12pt"/>
          <w:b/>
          <w:sz w:val="28"/>
          <w:szCs w:val="28"/>
        </w:rPr>
        <w:t>Общие положения</w:t>
      </w:r>
    </w:p>
    <w:p w:rsidR="00EA3ECB" w:rsidRPr="00B650E4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8"/>
          <w:shd w:val="clear" w:color="auto" w:fill="FFFFFF"/>
        </w:rPr>
      </w:pPr>
      <w:r w:rsidRPr="008350AA">
        <w:rPr>
          <w:rStyle w:val="12pt"/>
        </w:rPr>
        <w:t xml:space="preserve">       </w:t>
      </w:r>
      <w:r w:rsidRPr="00B650E4">
        <w:rPr>
          <w:rStyle w:val="12pt"/>
          <w:sz w:val="28"/>
          <w:szCs w:val="28"/>
        </w:rPr>
        <w:t xml:space="preserve">1.1.Настоящий Порядок разработан в соответствии Федеральным законом от </w:t>
      </w:r>
      <w:r w:rsidR="001764F9" w:rsidRPr="00B650E4">
        <w:rPr>
          <w:rStyle w:val="12pt"/>
          <w:sz w:val="28"/>
          <w:szCs w:val="28"/>
        </w:rPr>
        <w:t>06.10.2003</w:t>
      </w:r>
      <w:r w:rsidRPr="00B650E4">
        <w:rPr>
          <w:rStyle w:val="12pt"/>
          <w:sz w:val="28"/>
          <w:szCs w:val="28"/>
        </w:rPr>
        <w:t xml:space="preserve"> </w:t>
      </w:r>
      <w:r w:rsidR="001764F9" w:rsidRPr="00B650E4">
        <w:rPr>
          <w:rStyle w:val="12pt"/>
          <w:sz w:val="28"/>
          <w:szCs w:val="28"/>
        </w:rPr>
        <w:t>№</w:t>
      </w:r>
      <w:r w:rsidRPr="00B650E4">
        <w:rPr>
          <w:rStyle w:val="12pt"/>
          <w:sz w:val="28"/>
          <w:szCs w:val="28"/>
        </w:rPr>
        <w:t xml:space="preserve">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</w:t>
      </w:r>
      <w:r w:rsidR="00B650E4" w:rsidRPr="00B650E4">
        <w:rPr>
          <w:rStyle w:val="12pt"/>
          <w:sz w:val="28"/>
          <w:szCs w:val="28"/>
        </w:rPr>
        <w:t>.07.2020</w:t>
      </w:r>
      <w:r w:rsidRPr="00B650E4">
        <w:rPr>
          <w:rStyle w:val="12pt"/>
          <w:sz w:val="28"/>
          <w:szCs w:val="28"/>
        </w:rPr>
        <w:t xml:space="preserve">. № 247-ФЗ "Об обязательных требованиях в Российской Федерации" (далее 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</w:t>
      </w:r>
      <w:r w:rsidR="00B650E4" w:rsidRPr="00B650E4">
        <w:rPr>
          <w:rStyle w:val="12pt"/>
          <w:sz w:val="28"/>
          <w:szCs w:val="28"/>
        </w:rPr>
        <w:t>.04.2018</w:t>
      </w:r>
      <w:r w:rsidRPr="00B650E4">
        <w:rPr>
          <w:rStyle w:val="12pt"/>
          <w:sz w:val="28"/>
          <w:szCs w:val="28"/>
        </w:rPr>
        <w:t xml:space="preserve"> (далее 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</w:t>
      </w:r>
      <w:r w:rsidR="00B650E4" w:rsidRPr="00B650E4">
        <w:rPr>
          <w:rStyle w:val="12pt"/>
          <w:sz w:val="28"/>
          <w:szCs w:val="28"/>
        </w:rPr>
        <w:t>.03.2017</w:t>
      </w:r>
      <w:r w:rsidRPr="00B650E4">
        <w:rPr>
          <w:rStyle w:val="12pt"/>
          <w:sz w:val="28"/>
          <w:szCs w:val="28"/>
        </w:rPr>
        <w:t xml:space="preserve"> № 19(3) (далее 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EA3ECB" w:rsidRPr="00B650E4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8"/>
        </w:rPr>
      </w:pPr>
      <w:r w:rsidRPr="00B650E4">
        <w:rPr>
          <w:sz w:val="28"/>
          <w:szCs w:val="28"/>
        </w:rPr>
        <w:t xml:space="preserve">   1.2.</w:t>
      </w:r>
      <w:r w:rsidRPr="00B650E4">
        <w:rPr>
          <w:rStyle w:val="12pt"/>
          <w:sz w:val="28"/>
          <w:szCs w:val="28"/>
        </w:rPr>
        <w:t>Настоящий Порядок включает:</w:t>
      </w:r>
      <w:r w:rsidRPr="00B650E4">
        <w:rPr>
          <w:sz w:val="28"/>
          <w:szCs w:val="28"/>
        </w:rPr>
        <w:t xml:space="preserve"> </w:t>
      </w:r>
    </w:p>
    <w:p w:rsidR="00EA3ECB" w:rsidRPr="00B650E4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sz w:val="28"/>
          <w:szCs w:val="28"/>
        </w:rPr>
      </w:pPr>
      <w:r w:rsidRPr="00B650E4">
        <w:rPr>
          <w:sz w:val="28"/>
          <w:szCs w:val="28"/>
        </w:rPr>
        <w:t xml:space="preserve">- </w:t>
      </w:r>
      <w:r w:rsidR="00DD0CB1" w:rsidRPr="00B650E4">
        <w:rPr>
          <w:rStyle w:val="12pt"/>
          <w:sz w:val="28"/>
          <w:szCs w:val="28"/>
        </w:rPr>
        <w:t xml:space="preserve">порядок установления обязательных требований; </w:t>
      </w:r>
    </w:p>
    <w:p w:rsidR="00EA3ECB" w:rsidRPr="00B650E4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sz w:val="28"/>
          <w:szCs w:val="28"/>
        </w:rPr>
      </w:pPr>
      <w:r w:rsidRPr="00B650E4">
        <w:rPr>
          <w:rStyle w:val="12pt"/>
          <w:sz w:val="28"/>
          <w:szCs w:val="28"/>
        </w:rPr>
        <w:t xml:space="preserve">- </w:t>
      </w:r>
      <w:r w:rsidR="00DD0CB1" w:rsidRPr="00B650E4">
        <w:rPr>
          <w:rStyle w:val="12pt"/>
          <w:sz w:val="28"/>
          <w:szCs w:val="28"/>
        </w:rPr>
        <w:t>порядок оценки применения обязательных требований;</w:t>
      </w:r>
      <w:r w:rsidR="005B48F1" w:rsidRPr="00B650E4">
        <w:rPr>
          <w:rStyle w:val="12pt"/>
          <w:sz w:val="28"/>
          <w:szCs w:val="28"/>
        </w:rPr>
        <w:t xml:space="preserve"> </w:t>
      </w:r>
    </w:p>
    <w:p w:rsidR="00DD0CB1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</w:rPr>
      </w:pPr>
      <w:r w:rsidRPr="00B650E4">
        <w:rPr>
          <w:rStyle w:val="12pt"/>
          <w:sz w:val="28"/>
          <w:szCs w:val="28"/>
        </w:rPr>
        <w:t xml:space="preserve">- </w:t>
      </w:r>
      <w:r w:rsidR="00DD0CB1" w:rsidRPr="00B650E4">
        <w:rPr>
          <w:rStyle w:val="12pt"/>
          <w:sz w:val="28"/>
          <w:szCs w:val="28"/>
        </w:rPr>
        <w:t>порядок пересмотра обязательных требований</w:t>
      </w:r>
      <w:r w:rsidR="00DD0CB1" w:rsidRPr="008350AA">
        <w:rPr>
          <w:rStyle w:val="12pt"/>
        </w:rPr>
        <w:t>.</w:t>
      </w:r>
    </w:p>
    <w:p w:rsidR="00DD0CB1" w:rsidRPr="00B650E4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b/>
          <w:sz w:val="28"/>
          <w:szCs w:val="28"/>
        </w:rPr>
      </w:pPr>
      <w:r w:rsidRPr="00B650E4">
        <w:rPr>
          <w:rStyle w:val="12pt"/>
          <w:b/>
          <w:sz w:val="28"/>
          <w:szCs w:val="28"/>
        </w:rPr>
        <w:t>Порядок установления обязательных требований</w:t>
      </w:r>
    </w:p>
    <w:p w:rsidR="00DD0CB1" w:rsidRPr="00EF1F38" w:rsidRDefault="009866E3" w:rsidP="00EF1F38">
      <w:pPr>
        <w:pStyle w:val="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EF1F38">
        <w:rPr>
          <w:rStyle w:val="12pt"/>
          <w:sz w:val="28"/>
          <w:szCs w:val="28"/>
        </w:rPr>
        <w:t xml:space="preserve">  </w:t>
      </w:r>
      <w:r w:rsidR="00DD0CB1" w:rsidRPr="00EF1F38">
        <w:rPr>
          <w:rStyle w:val="12pt"/>
          <w:sz w:val="28"/>
          <w:szCs w:val="28"/>
        </w:rPr>
        <w:t xml:space="preserve">2.1. Администрация </w:t>
      </w:r>
      <w:r w:rsidR="00EF1F38" w:rsidRPr="00EF1F38">
        <w:rPr>
          <w:rStyle w:val="12pt"/>
          <w:sz w:val="28"/>
          <w:szCs w:val="28"/>
        </w:rPr>
        <w:t>Калининского сельского поселения</w:t>
      </w:r>
      <w:r w:rsidR="00DD0CB1" w:rsidRPr="00EF1F38">
        <w:rPr>
          <w:rStyle w:val="12pt"/>
          <w:sz w:val="28"/>
          <w:szCs w:val="28"/>
        </w:rPr>
        <w:t>, уполномоченная на осуществление соответствующего вида муниципального контроля (далее -</w:t>
      </w:r>
      <w:r w:rsidR="00EF1F38">
        <w:rPr>
          <w:sz w:val="28"/>
          <w:szCs w:val="28"/>
        </w:rPr>
        <w:t xml:space="preserve"> </w:t>
      </w:r>
      <w:r w:rsidR="00DD0CB1" w:rsidRPr="00EF1F38">
        <w:rPr>
          <w:rStyle w:val="12pt"/>
          <w:sz w:val="28"/>
          <w:szCs w:val="28"/>
        </w:rPr>
        <w:t xml:space="preserve">Администрация) устанавливает </w:t>
      </w:r>
      <w:r w:rsidR="00DD0CB1" w:rsidRPr="00EF1F38">
        <w:rPr>
          <w:rStyle w:val="12pt"/>
          <w:sz w:val="28"/>
          <w:szCs w:val="28"/>
        </w:rPr>
        <w:lastRenderedPageBreak/>
        <w:t xml:space="preserve">обязательные требования с соблюдением принципов, установленных статьей 4 Федерального закона от </w:t>
      </w:r>
      <w:r w:rsidR="00EF1F38" w:rsidRPr="00EF1F38">
        <w:rPr>
          <w:rStyle w:val="12pt"/>
          <w:sz w:val="28"/>
          <w:szCs w:val="28"/>
        </w:rPr>
        <w:t>31.07.2020</w:t>
      </w:r>
      <w:r w:rsidR="00DD0CB1" w:rsidRPr="00EF1F38">
        <w:rPr>
          <w:rStyle w:val="12pt"/>
          <w:sz w:val="28"/>
          <w:szCs w:val="28"/>
        </w:rPr>
        <w:t xml:space="preserve"> № 247-ФЗ "Об обязательных требованиях в Российской Федерации", а также </w:t>
      </w:r>
      <w:r w:rsidR="00EF1F38" w:rsidRPr="00EF1F38">
        <w:rPr>
          <w:rStyle w:val="12pt"/>
          <w:sz w:val="28"/>
          <w:szCs w:val="28"/>
        </w:rPr>
        <w:t>руководствуясь Стандартом</w:t>
      </w:r>
      <w:r w:rsidR="00DD0CB1" w:rsidRPr="00EF1F38">
        <w:rPr>
          <w:rStyle w:val="12pt"/>
          <w:sz w:val="28"/>
          <w:szCs w:val="28"/>
        </w:rPr>
        <w:t xml:space="preserve"> и настоящим Порядком.</w:t>
      </w:r>
    </w:p>
    <w:p w:rsidR="00DD0CB1" w:rsidRPr="00EF1F38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b/>
          <w:sz w:val="28"/>
          <w:szCs w:val="28"/>
        </w:rPr>
      </w:pPr>
      <w:r w:rsidRPr="00EF1F38">
        <w:rPr>
          <w:rStyle w:val="12pt"/>
          <w:b/>
          <w:sz w:val="28"/>
          <w:szCs w:val="28"/>
        </w:rPr>
        <w:t>Порядок оценки применения обязательных требований</w:t>
      </w:r>
    </w:p>
    <w:p w:rsidR="00DD0CB1" w:rsidRPr="00EF1F38" w:rsidRDefault="00DD0CB1" w:rsidP="00EF1F38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sz w:val="28"/>
          <w:szCs w:val="28"/>
        </w:rPr>
      </w:pPr>
      <w:r w:rsidRPr="008350AA">
        <w:rPr>
          <w:rStyle w:val="12pt"/>
        </w:rPr>
        <w:t xml:space="preserve">     </w:t>
      </w:r>
      <w:r w:rsidRPr="00EF1F38">
        <w:rPr>
          <w:rStyle w:val="12pt"/>
          <w:sz w:val="28"/>
          <w:szCs w:val="28"/>
        </w:rPr>
        <w:t>3.1.Оценка применения обязательных требований включает:</w:t>
      </w:r>
      <w:r w:rsidR="00EF1F38" w:rsidRPr="00EF1F38">
        <w:rPr>
          <w:sz w:val="28"/>
          <w:szCs w:val="28"/>
        </w:rPr>
        <w:t xml:space="preserve"> </w:t>
      </w:r>
      <w:r w:rsidRPr="00EF1F38">
        <w:rPr>
          <w:rStyle w:val="12pt"/>
          <w:sz w:val="28"/>
          <w:szCs w:val="28"/>
        </w:rPr>
        <w:t xml:space="preserve">оценку достижения целей введения обязательных </w:t>
      </w:r>
      <w:r w:rsidR="00EF1F38" w:rsidRPr="00EF1F38">
        <w:rPr>
          <w:rStyle w:val="12pt"/>
          <w:sz w:val="28"/>
          <w:szCs w:val="28"/>
        </w:rPr>
        <w:t>требований; оценку</w:t>
      </w:r>
      <w:r w:rsidRPr="00EF1F38">
        <w:rPr>
          <w:rStyle w:val="12pt"/>
          <w:sz w:val="28"/>
          <w:szCs w:val="28"/>
        </w:rPr>
        <w:t xml:space="preserve"> фактического воздействия муниципальных нормативных правовых актов, устанавливающих обязательные требования.</w:t>
      </w:r>
    </w:p>
    <w:p w:rsidR="00DD0CB1" w:rsidRPr="00EF1F38" w:rsidRDefault="00DD0CB1" w:rsidP="00EF1F38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sz w:val="28"/>
          <w:szCs w:val="28"/>
        </w:rPr>
      </w:pPr>
      <w:r w:rsidRPr="00EF1F38">
        <w:rPr>
          <w:rStyle w:val="12pt"/>
          <w:sz w:val="28"/>
          <w:szCs w:val="28"/>
        </w:rPr>
        <w:t xml:space="preserve">     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</w:t>
      </w:r>
      <w:r w:rsidR="00EF1F38" w:rsidRPr="00EF1F38">
        <w:rPr>
          <w:rStyle w:val="12pt"/>
          <w:sz w:val="28"/>
          <w:szCs w:val="28"/>
        </w:rPr>
        <w:t>практики. Форма</w:t>
      </w:r>
      <w:r w:rsidRPr="00EF1F38">
        <w:rPr>
          <w:rStyle w:val="12pt"/>
          <w:sz w:val="28"/>
          <w:szCs w:val="28"/>
        </w:rPr>
        <w:t xml:space="preserve"> анкеты разрабатывается Администрацией в соответствии с Методическими рекомендациями.</w:t>
      </w:r>
    </w:p>
    <w:p w:rsidR="00DD0CB1" w:rsidRPr="00EF1F38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8"/>
          <w:szCs w:val="28"/>
        </w:rPr>
      </w:pPr>
      <w:r w:rsidRPr="00EF1F38">
        <w:rPr>
          <w:rStyle w:val="12pt"/>
          <w:sz w:val="28"/>
          <w:szCs w:val="28"/>
        </w:rPr>
        <w:t>Администрация на своем официальном сайте в</w:t>
      </w:r>
      <w:r w:rsidR="00EF1F38" w:rsidRPr="00EF1F38">
        <w:rPr>
          <w:rStyle w:val="12pt"/>
          <w:sz w:val="28"/>
          <w:szCs w:val="28"/>
        </w:rPr>
        <w:t xml:space="preserve"> информационно-телекоммуникационной</w:t>
      </w:r>
      <w:r w:rsidRPr="00EF1F38">
        <w:rPr>
          <w:rStyle w:val="12pt"/>
          <w:sz w:val="28"/>
          <w:szCs w:val="28"/>
        </w:rPr>
        <w:t xml:space="preserve">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DD0CB1" w:rsidRPr="00EF1F38" w:rsidRDefault="00DD0CB1" w:rsidP="00DD0CB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sz w:val="28"/>
          <w:szCs w:val="28"/>
        </w:rPr>
      </w:pPr>
      <w:r w:rsidRPr="00EF1F38">
        <w:rPr>
          <w:rStyle w:val="12pt"/>
          <w:sz w:val="28"/>
          <w:szCs w:val="28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DD0CB1" w:rsidRPr="00EF1F38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b/>
          <w:sz w:val="28"/>
          <w:szCs w:val="28"/>
        </w:rPr>
      </w:pPr>
      <w:r w:rsidRPr="00EF1F38">
        <w:rPr>
          <w:rStyle w:val="12pt"/>
          <w:b/>
          <w:sz w:val="28"/>
          <w:szCs w:val="28"/>
        </w:rPr>
        <w:t>Порядок пересмотра обязательных требований</w:t>
      </w:r>
    </w:p>
    <w:p w:rsidR="00DD0CB1" w:rsidRPr="007477D0" w:rsidRDefault="00DD0CB1" w:rsidP="007477D0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sz w:val="28"/>
          <w:szCs w:val="28"/>
        </w:rPr>
      </w:pPr>
      <w:r w:rsidRPr="008350AA">
        <w:rPr>
          <w:rStyle w:val="12pt"/>
        </w:rPr>
        <w:t xml:space="preserve">   </w:t>
      </w:r>
      <w:r w:rsidRPr="007477D0">
        <w:rPr>
          <w:rStyle w:val="12pt"/>
          <w:sz w:val="28"/>
          <w:szCs w:val="28"/>
        </w:rPr>
        <w:t>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DD0CB1" w:rsidRPr="007477D0" w:rsidRDefault="00DD0CB1" w:rsidP="007477D0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  4.2.Пересмотр обязательных требований проводится один раз в год.</w:t>
      </w:r>
    </w:p>
    <w:p w:rsidR="00DD0CB1" w:rsidRPr="007477D0" w:rsidRDefault="00DD0CB1" w:rsidP="007477D0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DD0CB1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DD0CB1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DD0CB1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7477D0">
        <w:rPr>
          <w:rStyle w:val="12pt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EF1F38" w:rsidRPr="007477D0" w:rsidRDefault="00DD0CB1" w:rsidP="007477D0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rStyle w:val="12pt"/>
          <w:sz w:val="28"/>
          <w:szCs w:val="28"/>
        </w:rPr>
      </w:pPr>
      <w:r w:rsidRPr="007477D0">
        <w:rPr>
          <w:rStyle w:val="12pt"/>
          <w:sz w:val="28"/>
          <w:szCs w:val="28"/>
        </w:rPr>
        <w:lastRenderedPageBreak/>
        <w:t xml:space="preserve">    4.4. Принятие решения о пересмотре обязательного требования основывается: </w:t>
      </w:r>
    </w:p>
    <w:p w:rsidR="00DD0CB1" w:rsidRPr="007477D0" w:rsidRDefault="00EF1F38" w:rsidP="007477D0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 - </w:t>
      </w:r>
      <w:r w:rsidR="00DD0CB1" w:rsidRPr="007477D0">
        <w:rPr>
          <w:rStyle w:val="12pt"/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D0CB1" w:rsidRPr="007477D0" w:rsidRDefault="00EF1F38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- </w:t>
      </w:r>
      <w:r w:rsidR="00DD0CB1" w:rsidRPr="007477D0">
        <w:rPr>
          <w:rStyle w:val="12pt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DD0CB1" w:rsidRPr="007477D0" w:rsidRDefault="007477D0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- </w:t>
      </w:r>
      <w:r w:rsidR="00DD0CB1" w:rsidRPr="007477D0">
        <w:rPr>
          <w:rStyle w:val="12pt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D0CB1" w:rsidRPr="007477D0" w:rsidRDefault="007477D0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- </w:t>
      </w:r>
      <w:r w:rsidR="00DD0CB1" w:rsidRPr="007477D0">
        <w:rPr>
          <w:rStyle w:val="12pt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DD0CB1" w:rsidRPr="007477D0" w:rsidRDefault="00DD0CB1" w:rsidP="007477D0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DD0CB1" w:rsidRPr="007477D0" w:rsidRDefault="00DD0CB1" w:rsidP="007477D0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7477D0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оставить действие обязательного требования без изменений; </w:t>
      </w:r>
    </w:p>
    <w:p w:rsidR="007477D0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7477D0">
        <w:rPr>
          <w:rStyle w:val="12pt"/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 w:rsidR="00DD0CB1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 отменить обязательное требование,</w:t>
      </w:r>
    </w:p>
    <w:p w:rsidR="00DD0CB1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DD0CB1" w:rsidRPr="007477D0" w:rsidRDefault="00DD0CB1" w:rsidP="007477D0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8"/>
          <w:szCs w:val="28"/>
        </w:rPr>
      </w:pPr>
      <w:r w:rsidRPr="007477D0">
        <w:rPr>
          <w:rStyle w:val="12pt"/>
          <w:sz w:val="28"/>
          <w:szCs w:val="28"/>
        </w:rPr>
        <w:t xml:space="preserve">   4.7. Ежегодно информация о результатах систематической оценки применения и </w:t>
      </w:r>
      <w:r w:rsidR="007477D0" w:rsidRPr="007477D0">
        <w:rPr>
          <w:rStyle w:val="12pt"/>
          <w:sz w:val="28"/>
          <w:szCs w:val="28"/>
        </w:rPr>
        <w:t>пересмотра обязательных</w:t>
      </w:r>
      <w:r w:rsidRPr="007477D0">
        <w:rPr>
          <w:rStyle w:val="12pt"/>
          <w:sz w:val="28"/>
          <w:szCs w:val="28"/>
        </w:rPr>
        <w:tab/>
        <w:t>требований размещается на официальном сайте Администрации.</w:t>
      </w:r>
    </w:p>
    <w:p w:rsidR="00DD0CB1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</w:p>
    <w:p w:rsidR="00DD0CB1" w:rsidRPr="007477D0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</w:p>
    <w:p w:rsidR="008035C9" w:rsidRPr="007477D0" w:rsidRDefault="008035C9" w:rsidP="007477D0">
      <w:pPr>
        <w:jc w:val="both"/>
        <w:rPr>
          <w:sz w:val="28"/>
          <w:szCs w:val="28"/>
        </w:rPr>
      </w:pPr>
    </w:p>
    <w:sectPr w:rsidR="008035C9" w:rsidRPr="007477D0" w:rsidSect="00F34121">
      <w:pgSz w:w="11909" w:h="16834" w:code="9"/>
      <w:pgMar w:top="567" w:right="1134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1"/>
    <w:rsid w:val="001476D5"/>
    <w:rsid w:val="001764F9"/>
    <w:rsid w:val="00282AC4"/>
    <w:rsid w:val="00396F5E"/>
    <w:rsid w:val="003F4674"/>
    <w:rsid w:val="00495670"/>
    <w:rsid w:val="005A426B"/>
    <w:rsid w:val="005B48F1"/>
    <w:rsid w:val="007477D0"/>
    <w:rsid w:val="00755E88"/>
    <w:rsid w:val="008035C9"/>
    <w:rsid w:val="008350AA"/>
    <w:rsid w:val="009866E3"/>
    <w:rsid w:val="009C62E5"/>
    <w:rsid w:val="00B650E4"/>
    <w:rsid w:val="00C7381E"/>
    <w:rsid w:val="00DA3964"/>
    <w:rsid w:val="00DD0CB1"/>
    <w:rsid w:val="00E21295"/>
    <w:rsid w:val="00E37815"/>
    <w:rsid w:val="00EA3ECB"/>
    <w:rsid w:val="00EF1F38"/>
    <w:rsid w:val="00F02A29"/>
    <w:rsid w:val="00F34121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2FFFE-6C00-4487-898E-6A4B2AD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4</cp:revision>
  <cp:lastPrinted>2021-04-12T05:58:00Z</cp:lastPrinted>
  <dcterms:created xsi:type="dcterms:W3CDTF">2021-04-12T05:55:00Z</dcterms:created>
  <dcterms:modified xsi:type="dcterms:W3CDTF">2021-04-12T05:59:00Z</dcterms:modified>
</cp:coreProperties>
</file>