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00" w:rsidRPr="00816700" w:rsidRDefault="00816700" w:rsidP="00816700">
      <w:pPr>
        <w:ind w:right="-604"/>
        <w:rPr>
          <w:b/>
          <w:bCs/>
          <w:color w:val="000000"/>
          <w:u w:val="single"/>
        </w:rPr>
      </w:pPr>
      <w:r w:rsidRPr="00816700">
        <w:rPr>
          <w:noProof/>
        </w:rPr>
        <w:drawing>
          <wp:anchor distT="0" distB="0" distL="114300" distR="114300" simplePos="0" relativeHeight="251659264" behindDoc="0" locked="0" layoutInCell="1" allowOverlap="1" wp14:anchorId="1220DC26" wp14:editId="11AA5208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700">
        <w:rPr>
          <w:rFonts w:ascii="Courier New" w:hAnsi="Courier New"/>
          <w:b/>
          <w:bCs/>
          <w:color w:val="000000"/>
          <w:sz w:val="20"/>
          <w:szCs w:val="20"/>
        </w:rPr>
        <w:t xml:space="preserve">                </w:t>
      </w:r>
      <w:r w:rsidRPr="00816700">
        <w:rPr>
          <w:b/>
          <w:bCs/>
          <w:color w:val="000000"/>
        </w:rPr>
        <w:t xml:space="preserve"> </w:t>
      </w:r>
      <w:r w:rsidRPr="00816700">
        <w:rPr>
          <w:b/>
          <w:bCs/>
          <w:color w:val="000000"/>
          <w:u w:val="single"/>
        </w:rPr>
        <w:br w:type="textWrapping" w:clear="all"/>
      </w:r>
    </w:p>
    <w:p w:rsidR="00816700" w:rsidRPr="00816700" w:rsidRDefault="00816700" w:rsidP="00816700">
      <w:pPr>
        <w:ind w:right="142"/>
        <w:jc w:val="center"/>
        <w:rPr>
          <w:b/>
          <w:sz w:val="28"/>
          <w:szCs w:val="28"/>
        </w:rPr>
      </w:pPr>
    </w:p>
    <w:p w:rsidR="00816700" w:rsidRPr="00816700" w:rsidRDefault="00816700" w:rsidP="00816700">
      <w:pPr>
        <w:jc w:val="center"/>
      </w:pPr>
      <w:r w:rsidRPr="00816700">
        <w:rPr>
          <w:b/>
          <w:sz w:val="28"/>
          <w:szCs w:val="28"/>
        </w:rPr>
        <w:t>АДМИНИСТРАЦИЯ</w:t>
      </w:r>
    </w:p>
    <w:p w:rsidR="00816700" w:rsidRPr="00816700" w:rsidRDefault="00816700" w:rsidP="00816700">
      <w:pPr>
        <w:jc w:val="center"/>
        <w:rPr>
          <w:b/>
          <w:sz w:val="28"/>
          <w:szCs w:val="28"/>
        </w:rPr>
      </w:pPr>
      <w:r w:rsidRPr="00816700">
        <w:rPr>
          <w:b/>
          <w:sz w:val="28"/>
          <w:szCs w:val="28"/>
        </w:rPr>
        <w:t>КАЛИНИНСКОГО СЕЛЬСКОГО ПОСЕЛЕНИЯ</w:t>
      </w:r>
    </w:p>
    <w:p w:rsidR="00816700" w:rsidRPr="00816700" w:rsidRDefault="00816700" w:rsidP="0081670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816700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816700" w:rsidRPr="00816700" w:rsidRDefault="00816700" w:rsidP="00816700">
      <w:pPr>
        <w:jc w:val="center"/>
        <w:rPr>
          <w:sz w:val="28"/>
          <w:szCs w:val="28"/>
        </w:rPr>
      </w:pPr>
    </w:p>
    <w:p w:rsidR="00816700" w:rsidRPr="00816700" w:rsidRDefault="00816700" w:rsidP="00816700">
      <w:pPr>
        <w:jc w:val="center"/>
        <w:rPr>
          <w:b/>
          <w:sz w:val="28"/>
          <w:szCs w:val="28"/>
        </w:rPr>
      </w:pPr>
      <w:r w:rsidRPr="00816700">
        <w:rPr>
          <w:b/>
          <w:sz w:val="28"/>
          <w:szCs w:val="28"/>
        </w:rPr>
        <w:t>ПОСТАНОВЛЕНИЕ</w:t>
      </w:r>
    </w:p>
    <w:p w:rsidR="00816700" w:rsidRPr="00816700" w:rsidRDefault="00816700" w:rsidP="00816700">
      <w:pPr>
        <w:rPr>
          <w:sz w:val="28"/>
          <w:szCs w:val="28"/>
        </w:rPr>
      </w:pPr>
    </w:p>
    <w:p w:rsidR="00816700" w:rsidRPr="00816700" w:rsidRDefault="00816700" w:rsidP="00816700">
      <w:pPr>
        <w:jc w:val="both"/>
        <w:rPr>
          <w:sz w:val="28"/>
          <w:szCs w:val="28"/>
        </w:rPr>
      </w:pPr>
      <w:r w:rsidRPr="0081670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816700">
        <w:rPr>
          <w:sz w:val="28"/>
          <w:szCs w:val="28"/>
        </w:rPr>
        <w:t>.12.2021                                            № 9</w:t>
      </w:r>
      <w:r w:rsidR="00D249A3">
        <w:rPr>
          <w:sz w:val="28"/>
          <w:szCs w:val="28"/>
        </w:rPr>
        <w:t>3</w:t>
      </w:r>
      <w:r w:rsidRPr="00816700">
        <w:rPr>
          <w:sz w:val="28"/>
          <w:szCs w:val="28"/>
        </w:rPr>
        <w:t xml:space="preserve">                        ст. Калининская</w:t>
      </w:r>
    </w:p>
    <w:p w:rsidR="00816700" w:rsidRPr="00816700" w:rsidRDefault="00816700" w:rsidP="00816700">
      <w:pPr>
        <w:rPr>
          <w:sz w:val="28"/>
          <w:szCs w:val="28"/>
        </w:rPr>
      </w:pPr>
    </w:p>
    <w:p w:rsidR="003761B0" w:rsidRDefault="003761B0" w:rsidP="00DA1328">
      <w:pPr>
        <w:rPr>
          <w:sz w:val="28"/>
          <w:szCs w:val="28"/>
        </w:rPr>
      </w:pPr>
    </w:p>
    <w:p w:rsidR="007A57EB" w:rsidRDefault="00C25FCA" w:rsidP="00C25FCA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46DE0">
        <w:rPr>
          <w:sz w:val="28"/>
          <w:szCs w:val="28"/>
        </w:rPr>
        <w:t xml:space="preserve">утверждении Порядка привлечения </w:t>
      </w:r>
    </w:p>
    <w:p w:rsidR="007A57EB" w:rsidRDefault="00146DE0" w:rsidP="00C25FCA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остатков средств на единый счет </w:t>
      </w:r>
    </w:p>
    <w:p w:rsidR="00816700" w:rsidRDefault="00146DE0" w:rsidP="00C25FCA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816700">
        <w:rPr>
          <w:sz w:val="28"/>
          <w:szCs w:val="28"/>
        </w:rPr>
        <w:t xml:space="preserve">Администрации Калининского </w:t>
      </w:r>
    </w:p>
    <w:p w:rsidR="00816700" w:rsidRDefault="00816700" w:rsidP="00C25FCA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146DE0">
        <w:rPr>
          <w:sz w:val="28"/>
          <w:szCs w:val="28"/>
        </w:rPr>
        <w:t xml:space="preserve">Цимлянского района </w:t>
      </w:r>
    </w:p>
    <w:p w:rsidR="00816700" w:rsidRDefault="00146DE0" w:rsidP="00816700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и возврата привлеченных средств</w:t>
      </w:r>
    </w:p>
    <w:p w:rsidR="00816700" w:rsidRDefault="00816700" w:rsidP="00816700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596CBB" w:rsidRDefault="00C25FCA" w:rsidP="00816700">
      <w:pPr>
        <w:pStyle w:val="10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  <w:lang w:eastAsia="x-none"/>
        </w:rPr>
      </w:pPr>
      <w:r w:rsidRPr="00C03B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BA676C">
        <w:rPr>
          <w:sz w:val="28"/>
          <w:szCs w:val="28"/>
        </w:rPr>
        <w:t>с пункт</w:t>
      </w:r>
      <w:r w:rsidR="00B65663">
        <w:rPr>
          <w:sz w:val="28"/>
          <w:szCs w:val="28"/>
        </w:rPr>
        <w:t>ом</w:t>
      </w:r>
      <w:r w:rsidR="00BA676C">
        <w:rPr>
          <w:sz w:val="28"/>
          <w:szCs w:val="28"/>
        </w:rPr>
        <w:t xml:space="preserve"> </w:t>
      </w:r>
      <w:r w:rsidR="00B65663">
        <w:rPr>
          <w:sz w:val="28"/>
          <w:szCs w:val="28"/>
        </w:rPr>
        <w:t>4</w:t>
      </w:r>
      <w:r w:rsidR="00BA676C">
        <w:rPr>
          <w:sz w:val="28"/>
          <w:szCs w:val="28"/>
        </w:rPr>
        <w:t xml:space="preserve"> статьи 160.</w:t>
      </w:r>
      <w:r w:rsidR="00B65663">
        <w:rPr>
          <w:sz w:val="28"/>
          <w:szCs w:val="28"/>
        </w:rPr>
        <w:t>2</w:t>
      </w:r>
      <w:r w:rsidR="00596CBB">
        <w:rPr>
          <w:sz w:val="28"/>
          <w:szCs w:val="28"/>
        </w:rPr>
        <w:t xml:space="preserve"> и </w:t>
      </w:r>
      <w:r w:rsidR="00BA676C">
        <w:rPr>
          <w:sz w:val="28"/>
          <w:szCs w:val="28"/>
        </w:rPr>
        <w:t xml:space="preserve"> </w:t>
      </w:r>
      <w:r w:rsidR="00596CBB">
        <w:rPr>
          <w:sz w:val="28"/>
          <w:szCs w:val="28"/>
          <w:lang w:eastAsia="x-none"/>
        </w:rPr>
        <w:t>пунктом 8</w:t>
      </w:r>
      <w:r w:rsidR="00596CBB" w:rsidRPr="00596CBB">
        <w:rPr>
          <w:sz w:val="28"/>
          <w:szCs w:val="28"/>
          <w:lang w:eastAsia="x-none"/>
        </w:rPr>
        <w:t xml:space="preserve"> части 1 статьи 220.2</w:t>
      </w:r>
      <w:r w:rsidR="00596CBB" w:rsidRPr="00596CBB">
        <w:rPr>
          <w:sz w:val="28"/>
          <w:szCs w:val="28"/>
          <w:lang w:val="x-none" w:eastAsia="x-none"/>
        </w:rPr>
        <w:t xml:space="preserve"> Бюджетного кодекса Российской Федерации</w:t>
      </w:r>
      <w:r w:rsidR="00857B6B">
        <w:rPr>
          <w:sz w:val="28"/>
          <w:szCs w:val="28"/>
        </w:rPr>
        <w:t>,</w:t>
      </w:r>
      <w:r w:rsidR="00BA676C">
        <w:rPr>
          <w:sz w:val="28"/>
          <w:szCs w:val="28"/>
        </w:rPr>
        <w:t xml:space="preserve"> Администрация </w:t>
      </w:r>
      <w:r w:rsidR="00816700">
        <w:rPr>
          <w:sz w:val="28"/>
          <w:szCs w:val="28"/>
        </w:rPr>
        <w:t xml:space="preserve">Калининского сельского поселения </w:t>
      </w:r>
      <w:r w:rsidR="00BA676C">
        <w:rPr>
          <w:sz w:val="28"/>
          <w:szCs w:val="28"/>
        </w:rPr>
        <w:t>Цимлянского района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Default="00654B54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25FCA" w:rsidRPr="004A58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12B35">
        <w:rPr>
          <w:rFonts w:ascii="Times New Roman" w:hAnsi="Times New Roman" w:cs="Times New Roman"/>
          <w:sz w:val="28"/>
          <w:szCs w:val="28"/>
        </w:rPr>
        <w:t>Порядок привлечения остатков средств на единый счет бюджета</w:t>
      </w:r>
      <w:r w:rsidR="00816700" w:rsidRPr="00816700">
        <w:rPr>
          <w:sz w:val="28"/>
          <w:szCs w:val="28"/>
        </w:rPr>
        <w:t xml:space="preserve"> </w:t>
      </w:r>
      <w:r w:rsidR="00816700" w:rsidRPr="00816700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A12B35" w:rsidRPr="00816700">
        <w:rPr>
          <w:rFonts w:ascii="Times New Roman" w:hAnsi="Times New Roman" w:cs="Times New Roman"/>
          <w:sz w:val="28"/>
          <w:szCs w:val="28"/>
        </w:rPr>
        <w:t xml:space="preserve"> Цимлянского</w:t>
      </w:r>
      <w:r w:rsidR="00A12B35">
        <w:rPr>
          <w:rFonts w:ascii="Times New Roman" w:hAnsi="Times New Roman" w:cs="Times New Roman"/>
          <w:sz w:val="28"/>
          <w:szCs w:val="28"/>
        </w:rPr>
        <w:t xml:space="preserve"> района и возврата привлеченных средств</w:t>
      </w:r>
      <w:r w:rsidR="00857B6B">
        <w:rPr>
          <w:rFonts w:ascii="Times New Roman" w:hAnsi="Times New Roman" w:cs="Times New Roman"/>
          <w:sz w:val="28"/>
          <w:szCs w:val="28"/>
        </w:rPr>
        <w:t>,</w:t>
      </w:r>
      <w:r w:rsidR="00173A2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A676C" w:rsidRP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12B35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опубликования, но не ранее 1 января 2022 года.</w:t>
      </w:r>
    </w:p>
    <w:p w:rsidR="00CB6952" w:rsidRPr="00CB6952" w:rsidRDefault="00CB6952" w:rsidP="00CB69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6952">
        <w:rPr>
          <w:sz w:val="28"/>
          <w:szCs w:val="28"/>
        </w:rPr>
        <w:t xml:space="preserve">. </w:t>
      </w:r>
      <w:proofErr w:type="gramStart"/>
      <w:r w:rsidRPr="00CB6952">
        <w:rPr>
          <w:sz w:val="28"/>
          <w:szCs w:val="28"/>
        </w:rPr>
        <w:t>Контроль за</w:t>
      </w:r>
      <w:proofErr w:type="gramEnd"/>
      <w:r w:rsidRPr="00CB6952">
        <w:rPr>
          <w:sz w:val="28"/>
          <w:szCs w:val="28"/>
        </w:rPr>
        <w:t xml:space="preserve"> выполнением постановления возложить </w:t>
      </w:r>
      <w:r w:rsidR="00816700">
        <w:rPr>
          <w:sz w:val="28"/>
          <w:szCs w:val="28"/>
        </w:rPr>
        <w:t xml:space="preserve">на начальника сектора экономики и финансов </w:t>
      </w:r>
      <w:r w:rsidRPr="00CB6952">
        <w:rPr>
          <w:sz w:val="28"/>
          <w:szCs w:val="28"/>
        </w:rPr>
        <w:t xml:space="preserve">Администрации </w:t>
      </w:r>
      <w:r w:rsidR="00816700" w:rsidRPr="00816700">
        <w:rPr>
          <w:sz w:val="28"/>
          <w:szCs w:val="28"/>
        </w:rPr>
        <w:t xml:space="preserve">Калининского сельского поселения </w:t>
      </w:r>
      <w:r w:rsidR="00816700">
        <w:rPr>
          <w:sz w:val="28"/>
          <w:szCs w:val="28"/>
        </w:rPr>
        <w:t xml:space="preserve">Цимлянского </w:t>
      </w:r>
      <w:r w:rsidRPr="00CB6952">
        <w:rPr>
          <w:sz w:val="28"/>
          <w:szCs w:val="28"/>
        </w:rPr>
        <w:t xml:space="preserve">района </w:t>
      </w:r>
      <w:r w:rsidR="00816700">
        <w:rPr>
          <w:sz w:val="28"/>
          <w:szCs w:val="28"/>
        </w:rPr>
        <w:t>Комленко О.Ю.</w:t>
      </w:r>
    </w:p>
    <w:p w:rsidR="00BA676C" w:rsidRDefault="00BA676C" w:rsidP="00DA1328">
      <w:pPr>
        <w:rPr>
          <w:sz w:val="28"/>
          <w:szCs w:val="28"/>
        </w:rPr>
      </w:pPr>
    </w:p>
    <w:p w:rsidR="00816700" w:rsidRDefault="00816700" w:rsidP="00DA1328">
      <w:pPr>
        <w:rPr>
          <w:sz w:val="28"/>
          <w:szCs w:val="28"/>
        </w:rPr>
      </w:pPr>
    </w:p>
    <w:p w:rsidR="00816700" w:rsidRDefault="00816700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816700" w:rsidRPr="00816700" w:rsidRDefault="00816700" w:rsidP="00816700">
      <w:pPr>
        <w:rPr>
          <w:sz w:val="28"/>
          <w:szCs w:val="28"/>
        </w:rPr>
      </w:pPr>
      <w:r w:rsidRPr="00816700">
        <w:rPr>
          <w:sz w:val="28"/>
          <w:szCs w:val="28"/>
        </w:rPr>
        <w:t>Глава Администрации</w:t>
      </w:r>
    </w:p>
    <w:p w:rsidR="00816700" w:rsidRPr="00816700" w:rsidRDefault="00816700" w:rsidP="00816700">
      <w:pPr>
        <w:rPr>
          <w:sz w:val="28"/>
          <w:szCs w:val="28"/>
        </w:rPr>
      </w:pPr>
      <w:r w:rsidRPr="00816700">
        <w:rPr>
          <w:sz w:val="28"/>
          <w:szCs w:val="28"/>
        </w:rPr>
        <w:t xml:space="preserve">Калининского сельского поселения                               А.Г. Савушинский                                                     </w:t>
      </w:r>
    </w:p>
    <w:p w:rsidR="00816700" w:rsidRDefault="00816700" w:rsidP="0081670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16700" w:rsidRDefault="00816700" w:rsidP="0081670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16700" w:rsidRDefault="00816700" w:rsidP="0081670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16700" w:rsidRDefault="00816700" w:rsidP="0081670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16700" w:rsidRDefault="00816700" w:rsidP="0081670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16700" w:rsidRDefault="00816700" w:rsidP="0081670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16700" w:rsidRPr="00816700" w:rsidRDefault="00816700" w:rsidP="0081670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6700">
        <w:rPr>
          <w:sz w:val="18"/>
          <w:szCs w:val="18"/>
        </w:rPr>
        <w:t>Постановление вносит</w:t>
      </w:r>
    </w:p>
    <w:p w:rsidR="00816700" w:rsidRPr="00816700" w:rsidRDefault="00816700" w:rsidP="0081670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6700">
        <w:rPr>
          <w:sz w:val="18"/>
          <w:szCs w:val="18"/>
        </w:rPr>
        <w:t>Сектор экономики и финансов</w:t>
      </w:r>
    </w:p>
    <w:p w:rsidR="00E0397D" w:rsidRDefault="00E0397D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90DD4" w:rsidRPr="00D249A3" w:rsidRDefault="00090DD4" w:rsidP="00090DD4">
      <w:pPr>
        <w:ind w:firstLine="6379"/>
        <w:jc w:val="right"/>
      </w:pPr>
      <w:bookmarkStart w:id="0" w:name="_GoBack"/>
      <w:r w:rsidRPr="00D249A3">
        <w:lastRenderedPageBreak/>
        <w:t>Приложение</w:t>
      </w:r>
    </w:p>
    <w:bookmarkEnd w:id="0"/>
    <w:p w:rsidR="00816700" w:rsidRPr="00D249A3" w:rsidRDefault="00090DD4" w:rsidP="00090DD4">
      <w:pPr>
        <w:tabs>
          <w:tab w:val="left" w:pos="7230"/>
        </w:tabs>
        <w:ind w:left="6300"/>
        <w:jc w:val="right"/>
      </w:pPr>
      <w:r w:rsidRPr="00D249A3">
        <w:t>к постановлению Администрации</w:t>
      </w:r>
    </w:p>
    <w:p w:rsidR="00816700" w:rsidRPr="00D249A3" w:rsidRDefault="00816700" w:rsidP="00816700">
      <w:pPr>
        <w:autoSpaceDE w:val="0"/>
        <w:autoSpaceDN w:val="0"/>
        <w:adjustRightInd w:val="0"/>
        <w:jc w:val="right"/>
      </w:pPr>
      <w:r w:rsidRPr="00D249A3">
        <w:t xml:space="preserve">Калининского сельского поселения                            </w:t>
      </w:r>
    </w:p>
    <w:p w:rsidR="00090DD4" w:rsidRPr="00D249A3" w:rsidRDefault="00090DD4" w:rsidP="00090DD4">
      <w:pPr>
        <w:tabs>
          <w:tab w:val="left" w:pos="7230"/>
        </w:tabs>
        <w:ind w:left="6300"/>
        <w:jc w:val="right"/>
      </w:pPr>
      <w:r w:rsidRPr="00D249A3">
        <w:t xml:space="preserve"> Цимлянского района </w:t>
      </w:r>
    </w:p>
    <w:p w:rsidR="00090DD4" w:rsidRPr="00D249A3" w:rsidRDefault="00090DD4" w:rsidP="00090DD4">
      <w:pPr>
        <w:tabs>
          <w:tab w:val="left" w:pos="7230"/>
        </w:tabs>
        <w:ind w:left="6300"/>
        <w:jc w:val="right"/>
      </w:pPr>
      <w:r w:rsidRPr="00D249A3">
        <w:t xml:space="preserve">от </w:t>
      </w:r>
      <w:r w:rsidR="00816700" w:rsidRPr="00D249A3">
        <w:t>28</w:t>
      </w:r>
      <w:r w:rsidRPr="00D249A3">
        <w:t>.</w:t>
      </w:r>
      <w:r w:rsidR="00816700" w:rsidRPr="00D249A3">
        <w:t>12</w:t>
      </w:r>
      <w:r w:rsidRPr="00D249A3">
        <w:t>.2021 №</w:t>
      </w:r>
      <w:r w:rsidR="00816700" w:rsidRPr="00D249A3">
        <w:t xml:space="preserve"> 91</w:t>
      </w:r>
      <w:r w:rsidRPr="00D249A3">
        <w:t xml:space="preserve"> </w:t>
      </w:r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917846" w:rsidRPr="00917846" w:rsidRDefault="00917846" w:rsidP="00917846">
      <w:pPr>
        <w:jc w:val="center"/>
        <w:rPr>
          <w:rFonts w:eastAsia="Calibri"/>
          <w:i/>
          <w:sz w:val="28"/>
          <w:szCs w:val="28"/>
          <w:lang w:eastAsia="en-US"/>
        </w:rPr>
      </w:pPr>
      <w:r w:rsidRPr="00917846">
        <w:rPr>
          <w:rFonts w:eastAsia="Calibri"/>
          <w:i/>
          <w:sz w:val="28"/>
          <w:szCs w:val="28"/>
          <w:lang w:eastAsia="en-US"/>
        </w:rPr>
        <w:t xml:space="preserve">  </w:t>
      </w:r>
      <w:r w:rsidRPr="00917846">
        <w:rPr>
          <w:rFonts w:eastAsia="Calibri"/>
          <w:sz w:val="28"/>
          <w:szCs w:val="28"/>
          <w:lang w:eastAsia="en-US"/>
        </w:rPr>
        <w:t>ПОРЯДОК</w:t>
      </w:r>
    </w:p>
    <w:p w:rsidR="00917846" w:rsidRPr="00917846" w:rsidRDefault="009F0F53" w:rsidP="009F0F5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привлечения остатков средств на единый счет бюджета </w:t>
      </w:r>
      <w:r w:rsidR="00816700" w:rsidRPr="00816700">
        <w:rPr>
          <w:sz w:val="28"/>
          <w:szCs w:val="28"/>
        </w:rPr>
        <w:t>Калининского сельского поселения</w:t>
      </w:r>
      <w:r w:rsidR="00816700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 и возврата привлеченных средств</w:t>
      </w:r>
      <w:r w:rsidRPr="00917846">
        <w:rPr>
          <w:rFonts w:eastAsia="Calibri"/>
          <w:sz w:val="28"/>
          <w:szCs w:val="28"/>
          <w:lang w:eastAsia="en-US"/>
        </w:rPr>
        <w:t xml:space="preserve"> </w:t>
      </w:r>
    </w:p>
    <w:p w:rsidR="00917846" w:rsidRPr="00917846" w:rsidRDefault="00917846" w:rsidP="00917846">
      <w:pPr>
        <w:jc w:val="center"/>
        <w:rPr>
          <w:rFonts w:eastAsia="Calibri"/>
          <w:sz w:val="28"/>
          <w:szCs w:val="28"/>
          <w:lang w:eastAsia="en-US"/>
        </w:rPr>
      </w:pPr>
    </w:p>
    <w:p w:rsidR="00917846" w:rsidRPr="00917846" w:rsidRDefault="00917846" w:rsidP="00917846">
      <w:pPr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1. Общие положения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917846">
        <w:rPr>
          <w:rFonts w:eastAsia="Calibri"/>
          <w:sz w:val="28"/>
          <w:szCs w:val="28"/>
          <w:lang w:eastAsia="en-US"/>
        </w:rPr>
        <w:t>Настоящий Порядок привлечения остатков средств на единый счет бюджета</w:t>
      </w:r>
      <w:r w:rsidR="00816700" w:rsidRPr="00816700">
        <w:rPr>
          <w:sz w:val="28"/>
          <w:szCs w:val="28"/>
        </w:rPr>
        <w:t xml:space="preserve"> Калининского сельского поселения</w:t>
      </w:r>
      <w:r w:rsidRPr="00917846">
        <w:rPr>
          <w:rFonts w:eastAsia="Calibri"/>
          <w:sz w:val="28"/>
          <w:szCs w:val="28"/>
          <w:lang w:eastAsia="en-US"/>
        </w:rPr>
        <w:t xml:space="preserve"> </w:t>
      </w:r>
      <w:r w:rsidR="009F0F53">
        <w:rPr>
          <w:rFonts w:eastAsia="Calibri"/>
          <w:sz w:val="28"/>
          <w:szCs w:val="28"/>
          <w:lang w:eastAsia="en-US"/>
        </w:rPr>
        <w:t>Цимлянского района</w:t>
      </w:r>
      <w:r w:rsidRPr="00917846">
        <w:rPr>
          <w:rFonts w:eastAsia="Calibri"/>
          <w:sz w:val="28"/>
          <w:szCs w:val="28"/>
          <w:lang w:eastAsia="en-US"/>
        </w:rPr>
        <w:t xml:space="preserve"> и возврата привлеченных средств (далее - Порядок) устанавливает правила привлечения на единый счет бюджета </w:t>
      </w:r>
      <w:r w:rsidR="00816700" w:rsidRPr="00816700">
        <w:rPr>
          <w:sz w:val="28"/>
          <w:szCs w:val="28"/>
        </w:rPr>
        <w:t xml:space="preserve">Калининского сельского поселения </w:t>
      </w:r>
      <w:r w:rsidR="009F0F53" w:rsidRPr="009F0F53">
        <w:rPr>
          <w:rFonts w:eastAsia="Calibri"/>
          <w:sz w:val="28"/>
          <w:szCs w:val="28"/>
          <w:lang w:eastAsia="en-US"/>
        </w:rPr>
        <w:t>Цимлянского района</w:t>
      </w:r>
      <w:r w:rsidRPr="00917846">
        <w:rPr>
          <w:rFonts w:eastAsia="Calibri"/>
          <w:sz w:val="28"/>
          <w:szCs w:val="28"/>
          <w:lang w:eastAsia="en-US"/>
        </w:rPr>
        <w:t xml:space="preserve"> (далее - единый счет бюджета) остатков средств на </w:t>
      </w:r>
      <w:r w:rsidRPr="00BD5A78">
        <w:rPr>
          <w:rFonts w:eastAsia="Calibri"/>
          <w:sz w:val="28"/>
          <w:szCs w:val="28"/>
          <w:lang w:eastAsia="en-US"/>
        </w:rPr>
        <w:t>казначейском счете для осуществления и отражения операций с денежными средствами</w:t>
      </w:r>
      <w:r w:rsidR="00D4041E" w:rsidRPr="00BD5A78">
        <w:rPr>
          <w:rFonts w:eastAsia="Calibri"/>
          <w:sz w:val="28"/>
          <w:szCs w:val="28"/>
          <w:lang w:eastAsia="en-US"/>
        </w:rPr>
        <w:t>,</w:t>
      </w:r>
      <w:r w:rsidRPr="00BD5A78">
        <w:rPr>
          <w:rFonts w:eastAsia="Calibri"/>
          <w:sz w:val="28"/>
          <w:szCs w:val="28"/>
          <w:lang w:eastAsia="en-US"/>
        </w:rPr>
        <w:t xml:space="preserve"> </w:t>
      </w:r>
      <w:r w:rsidR="00D4041E" w:rsidRPr="00BD5A78">
        <w:rPr>
          <w:rFonts w:eastAsia="Calibri"/>
          <w:sz w:val="28"/>
          <w:szCs w:val="28"/>
          <w:lang w:eastAsia="en-US"/>
        </w:rPr>
        <w:t xml:space="preserve">поступающими во временное распоряжение получателей средств бюджета </w:t>
      </w:r>
      <w:r w:rsidR="00816700">
        <w:rPr>
          <w:rFonts w:eastAsia="Calibri"/>
          <w:sz w:val="28"/>
          <w:szCs w:val="28"/>
          <w:lang w:eastAsia="en-US"/>
        </w:rPr>
        <w:t>поселения</w:t>
      </w:r>
      <w:r w:rsidR="00D4041E" w:rsidRPr="00BD5A78">
        <w:rPr>
          <w:rFonts w:eastAsia="Calibri"/>
          <w:sz w:val="28"/>
          <w:szCs w:val="28"/>
          <w:lang w:eastAsia="en-US"/>
        </w:rPr>
        <w:t xml:space="preserve">, казначейском счете </w:t>
      </w:r>
      <w:r w:rsidR="00D4041E" w:rsidRPr="00BD5A78">
        <w:rPr>
          <w:sz w:val="28"/>
          <w:szCs w:val="28"/>
        </w:rPr>
        <w:t>для</w:t>
      </w:r>
      <w:proofErr w:type="gramEnd"/>
      <w:r w:rsidR="00D4041E" w:rsidRPr="00BD5A78">
        <w:rPr>
          <w:sz w:val="28"/>
          <w:szCs w:val="28"/>
        </w:rPr>
        <w:t xml:space="preserve"> </w:t>
      </w:r>
      <w:proofErr w:type="gramStart"/>
      <w:r w:rsidR="00D4041E" w:rsidRPr="00BD5A78">
        <w:rPr>
          <w:sz w:val="28"/>
          <w:szCs w:val="28"/>
        </w:rPr>
        <w:t>осуществления и отражения операций с денежными средствами бюджетных и автономных учреждений,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(далее - казначейские счета),</w:t>
      </w:r>
      <w:r w:rsidRPr="00BD5A78">
        <w:rPr>
          <w:rFonts w:eastAsia="Calibri"/>
          <w:sz w:val="28"/>
          <w:szCs w:val="28"/>
          <w:lang w:eastAsia="en-US"/>
        </w:rPr>
        <w:t xml:space="preserve"> а также правила возврата с единого счета бюджета привлеченны</w:t>
      </w:r>
      <w:r w:rsidR="00D4041E" w:rsidRPr="00BD5A78">
        <w:rPr>
          <w:rFonts w:eastAsia="Calibri"/>
          <w:sz w:val="28"/>
          <w:szCs w:val="28"/>
          <w:lang w:eastAsia="en-US"/>
        </w:rPr>
        <w:t xml:space="preserve">х средств на казначейские счета, с которых </w:t>
      </w:r>
      <w:r w:rsidRPr="00BD5A78">
        <w:rPr>
          <w:rFonts w:eastAsia="Calibri"/>
          <w:sz w:val="28"/>
          <w:szCs w:val="28"/>
          <w:lang w:eastAsia="en-US"/>
        </w:rPr>
        <w:t>они были ранее перечислены.</w:t>
      </w:r>
      <w:proofErr w:type="gramEnd"/>
    </w:p>
    <w:p w:rsidR="00917846" w:rsidRPr="00917846" w:rsidRDefault="006F4EEA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</w:t>
      </w:r>
      <w:r w:rsidR="00917846" w:rsidRPr="00917846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Администраци</w:t>
      </w:r>
      <w:r w:rsidR="00816700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16700" w:rsidRPr="00816700">
        <w:rPr>
          <w:sz w:val="28"/>
          <w:szCs w:val="28"/>
        </w:rPr>
        <w:t xml:space="preserve">Калининского сельского поселения </w:t>
      </w:r>
      <w:r>
        <w:rPr>
          <w:rFonts w:eastAsia="Calibri"/>
          <w:sz w:val="28"/>
          <w:szCs w:val="28"/>
          <w:lang w:eastAsia="en-US"/>
        </w:rPr>
        <w:t>Цимлянского района</w:t>
      </w:r>
      <w:r w:rsidR="002D3EFB">
        <w:rPr>
          <w:rFonts w:eastAsia="Calibri"/>
          <w:sz w:val="28"/>
          <w:szCs w:val="28"/>
          <w:lang w:eastAsia="en-US"/>
        </w:rPr>
        <w:t xml:space="preserve"> (далее – </w:t>
      </w:r>
      <w:r w:rsidR="00816700">
        <w:rPr>
          <w:rFonts w:eastAsia="Calibri"/>
          <w:sz w:val="28"/>
          <w:szCs w:val="28"/>
          <w:lang w:eastAsia="en-US"/>
        </w:rPr>
        <w:t>Администрация</w:t>
      </w:r>
      <w:r w:rsidR="002D3EFB">
        <w:rPr>
          <w:rFonts w:eastAsia="Calibri"/>
          <w:sz w:val="28"/>
          <w:szCs w:val="28"/>
          <w:lang w:eastAsia="en-US"/>
        </w:rPr>
        <w:t>)</w:t>
      </w:r>
      <w:r w:rsidR="00917846" w:rsidRPr="00917846">
        <w:rPr>
          <w:rFonts w:eastAsia="Calibri"/>
          <w:sz w:val="28"/>
          <w:szCs w:val="28"/>
          <w:lang w:eastAsia="en-US"/>
        </w:rPr>
        <w:t xml:space="preserve"> осуществляет учет операций в соответствии с Порядком в части сумм: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- поступивших на единый счет бюджета </w:t>
      </w:r>
      <w:r w:rsidR="006F4EEA">
        <w:rPr>
          <w:rFonts w:eastAsia="Calibri"/>
          <w:sz w:val="28"/>
          <w:szCs w:val="28"/>
          <w:lang w:eastAsia="en-US"/>
        </w:rPr>
        <w:t>казначейских счетов</w:t>
      </w:r>
      <w:r w:rsidRPr="00917846">
        <w:rPr>
          <w:rFonts w:eastAsia="Calibri"/>
          <w:sz w:val="28"/>
          <w:szCs w:val="28"/>
          <w:lang w:eastAsia="en-US"/>
        </w:rPr>
        <w:t>;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17846">
        <w:rPr>
          <w:rFonts w:eastAsia="Calibri"/>
          <w:sz w:val="28"/>
          <w:szCs w:val="28"/>
          <w:lang w:eastAsia="en-US"/>
        </w:rPr>
        <w:t xml:space="preserve">- возвращенных с единого счета бюджета на </w:t>
      </w:r>
      <w:r w:rsidR="006F4EEA">
        <w:rPr>
          <w:rFonts w:eastAsia="Calibri"/>
          <w:sz w:val="28"/>
          <w:szCs w:val="28"/>
          <w:lang w:eastAsia="en-US"/>
        </w:rPr>
        <w:t>казначейские счета</w:t>
      </w:r>
      <w:r w:rsidRPr="00917846">
        <w:rPr>
          <w:rFonts w:eastAsia="Calibri"/>
          <w:sz w:val="28"/>
          <w:szCs w:val="28"/>
          <w:lang w:eastAsia="en-US"/>
        </w:rPr>
        <w:t xml:space="preserve">, с которых они были ранее привлечены. </w:t>
      </w:r>
      <w:proofErr w:type="gramEnd"/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7846" w:rsidRPr="00917846" w:rsidRDefault="00917846" w:rsidP="00917846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2. Условия и порядок привлечения остатков средств</w:t>
      </w:r>
    </w:p>
    <w:p w:rsidR="00917846" w:rsidRPr="00917846" w:rsidRDefault="00917846" w:rsidP="00917846">
      <w:pPr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на единый счет бюджета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2.1. Привлечение остатков сре</w:t>
      </w:r>
      <w:proofErr w:type="gramStart"/>
      <w:r w:rsidRPr="00917846">
        <w:rPr>
          <w:rFonts w:eastAsia="Calibri"/>
          <w:sz w:val="28"/>
          <w:szCs w:val="28"/>
          <w:lang w:eastAsia="en-US"/>
        </w:rPr>
        <w:t xml:space="preserve">дств с </w:t>
      </w:r>
      <w:r w:rsidR="002D3EFB">
        <w:rPr>
          <w:rFonts w:eastAsia="Calibri"/>
          <w:sz w:val="28"/>
          <w:szCs w:val="28"/>
          <w:lang w:eastAsia="en-US"/>
        </w:rPr>
        <w:t>к</w:t>
      </w:r>
      <w:proofErr w:type="gramEnd"/>
      <w:r w:rsidR="002D3EFB">
        <w:rPr>
          <w:rFonts w:eastAsia="Calibri"/>
          <w:sz w:val="28"/>
          <w:szCs w:val="28"/>
          <w:lang w:eastAsia="en-US"/>
        </w:rPr>
        <w:t>азначейских счетов</w:t>
      </w:r>
      <w:r w:rsidRPr="00917846">
        <w:rPr>
          <w:rFonts w:eastAsia="Calibri"/>
          <w:sz w:val="28"/>
          <w:szCs w:val="28"/>
          <w:lang w:eastAsia="en-US"/>
        </w:rPr>
        <w:t xml:space="preserve"> на единый счет бюджета осуществляется ежедневно по рабочим дням в течение текущего финансового года и прекращается не позднее, чем за один рабочий день до завершения текущего финансового года.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2.2. </w:t>
      </w:r>
      <w:proofErr w:type="gramStart"/>
      <w:r w:rsidRPr="00917846">
        <w:rPr>
          <w:rFonts w:eastAsia="Calibri"/>
          <w:sz w:val="28"/>
          <w:szCs w:val="28"/>
          <w:lang w:eastAsia="en-US"/>
        </w:rPr>
        <w:t xml:space="preserve">Объем привлекаемых средств определяется исходя из остатка средств на </w:t>
      </w:r>
      <w:r w:rsidR="002D3EFB">
        <w:rPr>
          <w:rFonts w:eastAsia="Calibri"/>
          <w:sz w:val="28"/>
          <w:szCs w:val="28"/>
          <w:lang w:eastAsia="en-US"/>
        </w:rPr>
        <w:t>казначейских счетах</w:t>
      </w:r>
      <w:r w:rsidRPr="00917846">
        <w:rPr>
          <w:rFonts w:eastAsia="Calibri"/>
          <w:sz w:val="28"/>
          <w:szCs w:val="28"/>
          <w:lang w:eastAsia="en-US"/>
        </w:rPr>
        <w:t>, сложившегося после исполнения распоряжений о совершении казначейских платежей, представленных участниками системы казначейских платежей в сроки, установленные правилами организации и функционирования системы казначейских платежей, с учетом необходимости обеспечения достаточ</w:t>
      </w:r>
      <w:r w:rsidR="002D3EFB">
        <w:rPr>
          <w:rFonts w:eastAsia="Calibri"/>
          <w:sz w:val="28"/>
          <w:szCs w:val="28"/>
          <w:lang w:eastAsia="en-US"/>
        </w:rPr>
        <w:t>ности средств на соответствующих</w:t>
      </w:r>
      <w:r w:rsidRPr="00917846">
        <w:rPr>
          <w:rFonts w:eastAsia="Calibri"/>
          <w:sz w:val="28"/>
          <w:szCs w:val="28"/>
          <w:lang w:eastAsia="en-US"/>
        </w:rPr>
        <w:t xml:space="preserve"> </w:t>
      </w:r>
      <w:r w:rsidR="002D3EFB">
        <w:rPr>
          <w:rFonts w:eastAsia="Calibri"/>
          <w:sz w:val="28"/>
          <w:szCs w:val="28"/>
          <w:lang w:eastAsia="en-US"/>
        </w:rPr>
        <w:t>казначейских счетах</w:t>
      </w:r>
      <w:r w:rsidRPr="00917846">
        <w:rPr>
          <w:rFonts w:eastAsia="Calibri"/>
          <w:sz w:val="28"/>
          <w:szCs w:val="28"/>
          <w:lang w:eastAsia="en-US"/>
        </w:rPr>
        <w:t xml:space="preserve"> для осуществления в рабочий день, следующий за днем привлечения средств на </w:t>
      </w:r>
      <w:r w:rsidRPr="00917846">
        <w:rPr>
          <w:rFonts w:eastAsia="Calibri"/>
          <w:sz w:val="28"/>
          <w:szCs w:val="28"/>
          <w:lang w:eastAsia="en-US"/>
        </w:rPr>
        <w:lastRenderedPageBreak/>
        <w:t>единый счет бюджета, выплат с</w:t>
      </w:r>
      <w:proofErr w:type="gramEnd"/>
      <w:r w:rsidRPr="00917846">
        <w:rPr>
          <w:rFonts w:eastAsia="Calibri"/>
          <w:sz w:val="28"/>
          <w:szCs w:val="28"/>
          <w:lang w:eastAsia="en-US"/>
        </w:rPr>
        <w:t xml:space="preserve"> </w:t>
      </w:r>
      <w:r w:rsidR="002D3EFB">
        <w:rPr>
          <w:rFonts w:eastAsia="Calibri"/>
          <w:sz w:val="28"/>
          <w:szCs w:val="28"/>
          <w:lang w:eastAsia="en-US"/>
        </w:rPr>
        <w:t>казначейских счетов</w:t>
      </w:r>
      <w:r w:rsidRPr="00917846">
        <w:rPr>
          <w:rFonts w:eastAsia="Calibri"/>
          <w:sz w:val="28"/>
          <w:szCs w:val="28"/>
          <w:lang w:eastAsia="en-US"/>
        </w:rPr>
        <w:t xml:space="preserve"> на основании распоряжений о совершении казначейских платежей.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2.3. </w:t>
      </w:r>
      <w:r w:rsidR="00816700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816700" w:rsidRPr="00816700">
        <w:rPr>
          <w:sz w:val="28"/>
          <w:szCs w:val="28"/>
        </w:rPr>
        <w:t xml:space="preserve">Калининского сельского поселения </w:t>
      </w:r>
      <w:r w:rsidRPr="00917846">
        <w:rPr>
          <w:rFonts w:eastAsia="Calibri"/>
          <w:sz w:val="28"/>
          <w:szCs w:val="28"/>
          <w:lang w:eastAsia="en-US"/>
        </w:rPr>
        <w:t>формирует и представляет в Управление распоряжения о совершении казначейских платежей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917846" w:rsidRPr="00917846" w:rsidRDefault="00917846" w:rsidP="00917846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917846" w:rsidRPr="00917846" w:rsidRDefault="00917846" w:rsidP="00917846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3. Условия и порядок возврата средств, привлеченных</w:t>
      </w:r>
    </w:p>
    <w:p w:rsidR="00917846" w:rsidRPr="00917846" w:rsidRDefault="00917846" w:rsidP="00917846">
      <w:pPr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на единый счет бюджета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3.1. Возврат привлеченных средств с единого счета бюджета на </w:t>
      </w:r>
      <w:r w:rsidR="002D3EFB">
        <w:rPr>
          <w:rFonts w:eastAsia="Calibri"/>
          <w:sz w:val="28"/>
          <w:szCs w:val="28"/>
          <w:lang w:eastAsia="en-US"/>
        </w:rPr>
        <w:t>казначейские счета, с которых</w:t>
      </w:r>
      <w:r w:rsidRPr="00917846">
        <w:rPr>
          <w:rFonts w:eastAsia="Calibri"/>
          <w:sz w:val="28"/>
          <w:szCs w:val="28"/>
          <w:lang w:eastAsia="en-US"/>
        </w:rPr>
        <w:t xml:space="preserve"> они были ранее перечислены, в том числе в целях проведения операций за счет привлеченных средств, в течение текущего финансового года осуществляется не позднее второго рабочего дня, следующего за днем приема к исполнению распоряжений о совершении казначейских платежей.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 3.2. Объем средств, подлежащих возврату в течение года на </w:t>
      </w:r>
      <w:r w:rsidR="002D3EFB">
        <w:rPr>
          <w:rFonts w:eastAsia="Calibri"/>
          <w:sz w:val="28"/>
          <w:szCs w:val="28"/>
          <w:lang w:eastAsia="en-US"/>
        </w:rPr>
        <w:t>казначейские счета</w:t>
      </w:r>
      <w:r w:rsidRPr="00917846">
        <w:rPr>
          <w:rFonts w:eastAsia="Calibri"/>
          <w:sz w:val="28"/>
          <w:szCs w:val="28"/>
          <w:lang w:eastAsia="en-US"/>
        </w:rPr>
        <w:t>, определяется исходя из суммы средств, необходимых для проведения операций в целях исполнения распоряжений о совершении казначейских платежей, представленных соответствующими участниками системы казначейских платежей с соблюдением требований, установленных пунктом 3.4 настоящего порядка.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3.3. Возврат привлеченных средств с единого счета бюджета на </w:t>
      </w:r>
      <w:r w:rsidR="002D3EFB">
        <w:rPr>
          <w:rFonts w:eastAsia="Calibri"/>
          <w:sz w:val="28"/>
          <w:szCs w:val="28"/>
          <w:lang w:eastAsia="en-US"/>
        </w:rPr>
        <w:t>казначейские счета</w:t>
      </w:r>
      <w:r w:rsidRPr="00917846">
        <w:rPr>
          <w:rFonts w:eastAsia="Calibri"/>
          <w:sz w:val="28"/>
          <w:szCs w:val="28"/>
          <w:lang w:eastAsia="en-US"/>
        </w:rPr>
        <w:t xml:space="preserve"> при завершении текущего финансового года осуществляется не позднее последнего рабочего дня текущего финансового года, с соблюдением требований, установленных пунктом 3.4. настоящего порядка.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3.4. Перечисление с единого счета бюджета средств, предусмотренных пунктами 3</w:t>
      </w:r>
      <w:r w:rsidR="002D3EFB">
        <w:rPr>
          <w:rFonts w:eastAsia="Calibri"/>
          <w:sz w:val="28"/>
          <w:szCs w:val="28"/>
          <w:lang w:eastAsia="en-US"/>
        </w:rPr>
        <w:t xml:space="preserve">.2 и 3.3 настоящего Порядка, на </w:t>
      </w:r>
      <w:r w:rsidRPr="00917846">
        <w:rPr>
          <w:rFonts w:eastAsia="Calibri"/>
          <w:sz w:val="28"/>
          <w:szCs w:val="28"/>
          <w:lang w:eastAsia="en-US"/>
        </w:rPr>
        <w:t>казначейские сче</w:t>
      </w:r>
      <w:r w:rsidR="002D3EFB">
        <w:rPr>
          <w:rFonts w:eastAsia="Calibri"/>
          <w:sz w:val="28"/>
          <w:szCs w:val="28"/>
          <w:lang w:eastAsia="en-US"/>
        </w:rPr>
        <w:t>та</w:t>
      </w:r>
      <w:r w:rsidRPr="00917846">
        <w:rPr>
          <w:rFonts w:eastAsia="Calibri"/>
          <w:sz w:val="28"/>
          <w:szCs w:val="28"/>
          <w:lang w:eastAsia="en-US"/>
        </w:rPr>
        <w:t xml:space="preserve"> осуществляется в пределах суммы, не превышающей разницу между объемом средств, поступивших с </w:t>
      </w:r>
      <w:r w:rsidR="002D3EFB">
        <w:rPr>
          <w:rFonts w:eastAsia="Calibri"/>
          <w:sz w:val="28"/>
          <w:szCs w:val="28"/>
          <w:lang w:eastAsia="en-US"/>
        </w:rPr>
        <w:t>казначейских счетов</w:t>
      </w:r>
      <w:r w:rsidRPr="00917846">
        <w:rPr>
          <w:rFonts w:eastAsia="Calibri"/>
          <w:sz w:val="28"/>
          <w:szCs w:val="28"/>
          <w:lang w:eastAsia="en-US"/>
        </w:rPr>
        <w:t xml:space="preserve"> на единый счет бюджета, и объемом средств, перечисленных с единого счета бюджета на казначейские с</w:t>
      </w:r>
      <w:r w:rsidR="002D3EFB">
        <w:rPr>
          <w:rFonts w:eastAsia="Calibri"/>
          <w:sz w:val="28"/>
          <w:szCs w:val="28"/>
          <w:lang w:eastAsia="en-US"/>
        </w:rPr>
        <w:t>чета</w:t>
      </w:r>
      <w:r w:rsidRPr="00917846">
        <w:rPr>
          <w:rFonts w:eastAsia="Calibri"/>
          <w:sz w:val="28"/>
          <w:szCs w:val="28"/>
          <w:lang w:eastAsia="en-US"/>
        </w:rPr>
        <w:t xml:space="preserve"> в течение текущего финансового года.</w:t>
      </w:r>
    </w:p>
    <w:p w:rsidR="00C961BD" w:rsidRDefault="00C961BD" w:rsidP="003A16D1">
      <w:pPr>
        <w:rPr>
          <w:i/>
          <w:sz w:val="28"/>
          <w:szCs w:val="28"/>
        </w:rPr>
      </w:pPr>
    </w:p>
    <w:p w:rsidR="00C961BD" w:rsidRDefault="00C961BD" w:rsidP="003A16D1">
      <w:pPr>
        <w:rPr>
          <w:i/>
          <w:sz w:val="28"/>
          <w:szCs w:val="28"/>
        </w:rPr>
      </w:pPr>
    </w:p>
    <w:sectPr w:rsidR="00C961BD" w:rsidSect="00816700">
      <w:footerReference w:type="default" r:id="rId10"/>
      <w:pgSz w:w="11906" w:h="16838"/>
      <w:pgMar w:top="851" w:right="567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28" w:rsidRDefault="00C14328" w:rsidP="009065C9">
      <w:r>
        <w:separator/>
      </w:r>
    </w:p>
  </w:endnote>
  <w:endnote w:type="continuationSeparator" w:id="0">
    <w:p w:rsidR="00C14328" w:rsidRDefault="00C14328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24" w:rsidRDefault="00173A2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249A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28" w:rsidRDefault="00C14328" w:rsidP="009065C9">
      <w:r>
        <w:separator/>
      </w:r>
    </w:p>
  </w:footnote>
  <w:footnote w:type="continuationSeparator" w:id="0">
    <w:p w:rsidR="00C14328" w:rsidRDefault="00C14328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B0766"/>
    <w:rsid w:val="000B289D"/>
    <w:rsid w:val="000B6FF1"/>
    <w:rsid w:val="000B7BEF"/>
    <w:rsid w:val="000C0D26"/>
    <w:rsid w:val="000C46E9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4E44"/>
    <w:rsid w:val="0015518B"/>
    <w:rsid w:val="001668D6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3EFB"/>
    <w:rsid w:val="002D4764"/>
    <w:rsid w:val="002D70D0"/>
    <w:rsid w:val="002F1F0E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12D65"/>
    <w:rsid w:val="0041374D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07D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3703"/>
    <w:rsid w:val="004E3F56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6CBB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626C0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4EEA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57EB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16700"/>
    <w:rsid w:val="00823DF2"/>
    <w:rsid w:val="00831017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5748"/>
    <w:rsid w:val="00917846"/>
    <w:rsid w:val="00931A19"/>
    <w:rsid w:val="00942F69"/>
    <w:rsid w:val="009435E2"/>
    <w:rsid w:val="00944F26"/>
    <w:rsid w:val="009635B9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0FEC"/>
    <w:rsid w:val="009C2485"/>
    <w:rsid w:val="009C2786"/>
    <w:rsid w:val="009D0F24"/>
    <w:rsid w:val="009D6086"/>
    <w:rsid w:val="009E779B"/>
    <w:rsid w:val="009F01B8"/>
    <w:rsid w:val="009F0F53"/>
    <w:rsid w:val="00A0712C"/>
    <w:rsid w:val="00A12B35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D5A78"/>
    <w:rsid w:val="00BE053B"/>
    <w:rsid w:val="00BE33FE"/>
    <w:rsid w:val="00BE5A6A"/>
    <w:rsid w:val="00C041BC"/>
    <w:rsid w:val="00C043BB"/>
    <w:rsid w:val="00C1018E"/>
    <w:rsid w:val="00C13898"/>
    <w:rsid w:val="00C1432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92B1C"/>
    <w:rsid w:val="00C946CB"/>
    <w:rsid w:val="00C954EA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49A3"/>
    <w:rsid w:val="00D2546C"/>
    <w:rsid w:val="00D27DCE"/>
    <w:rsid w:val="00D4041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A781F"/>
    <w:rsid w:val="00DB0CAB"/>
    <w:rsid w:val="00DB314D"/>
    <w:rsid w:val="00DB6DE6"/>
    <w:rsid w:val="00DC1DC8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397D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5457C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A6D00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1">
    <w:name w:val="Знак Знак Знак1 Знак1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1">
    <w:name w:val="Знак Знак Знак1 Знак1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9A3B-B99A-4901-94CC-1C6ECF85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4</cp:revision>
  <cp:lastPrinted>2021-12-17T11:31:00Z</cp:lastPrinted>
  <dcterms:created xsi:type="dcterms:W3CDTF">2021-12-28T09:35:00Z</dcterms:created>
  <dcterms:modified xsi:type="dcterms:W3CDTF">2021-12-28T10:48:00Z</dcterms:modified>
</cp:coreProperties>
</file>