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91" w:rsidRPr="008473C7" w:rsidRDefault="001B3E91" w:rsidP="001B3E91">
      <w:pPr>
        <w:jc w:val="center"/>
        <w:rPr>
          <w:kern w:val="2"/>
          <w:sz w:val="28"/>
          <w:szCs w:val="28"/>
        </w:rPr>
      </w:pPr>
      <w:r w:rsidRPr="008473C7">
        <w:rPr>
          <w:kern w:val="2"/>
          <w:sz w:val="28"/>
          <w:szCs w:val="28"/>
        </w:rPr>
        <w:t>РОССИЙСКАЯ ФЕДЕРАЦИЯ</w:t>
      </w:r>
    </w:p>
    <w:p w:rsidR="001B3E91" w:rsidRPr="008473C7" w:rsidRDefault="001B3E91" w:rsidP="001B3E91">
      <w:pPr>
        <w:jc w:val="center"/>
        <w:rPr>
          <w:kern w:val="2"/>
          <w:sz w:val="28"/>
          <w:szCs w:val="28"/>
        </w:rPr>
      </w:pPr>
      <w:r w:rsidRPr="008473C7">
        <w:rPr>
          <w:kern w:val="2"/>
          <w:sz w:val="28"/>
          <w:szCs w:val="28"/>
        </w:rPr>
        <w:t>РОСТОВСКАЯ ОБЛАСТЬ</w:t>
      </w:r>
    </w:p>
    <w:p w:rsidR="001B3E91" w:rsidRPr="008473C7" w:rsidRDefault="001B3E91" w:rsidP="001B3E91">
      <w:pPr>
        <w:jc w:val="center"/>
        <w:rPr>
          <w:kern w:val="2"/>
          <w:sz w:val="28"/>
          <w:szCs w:val="28"/>
        </w:rPr>
      </w:pPr>
      <w:r w:rsidRPr="008473C7">
        <w:rPr>
          <w:kern w:val="2"/>
          <w:sz w:val="28"/>
          <w:szCs w:val="28"/>
        </w:rPr>
        <w:t>ЦИМЛЯНСКИЙ РАЙОН</w:t>
      </w:r>
    </w:p>
    <w:p w:rsidR="001B3E91" w:rsidRPr="008473C7" w:rsidRDefault="001B3E91" w:rsidP="001B3E91">
      <w:pPr>
        <w:jc w:val="center"/>
        <w:rPr>
          <w:kern w:val="2"/>
          <w:sz w:val="28"/>
          <w:szCs w:val="28"/>
        </w:rPr>
      </w:pPr>
      <w:r w:rsidRPr="008473C7">
        <w:rPr>
          <w:kern w:val="2"/>
          <w:sz w:val="28"/>
          <w:szCs w:val="28"/>
        </w:rPr>
        <w:t>МУНИЦИПАЛЬНОЕ ОБРАЗОВАНИЕ</w:t>
      </w:r>
    </w:p>
    <w:p w:rsidR="001B3E91" w:rsidRPr="008473C7" w:rsidRDefault="001B3E91" w:rsidP="001B3E91">
      <w:pPr>
        <w:jc w:val="center"/>
        <w:rPr>
          <w:kern w:val="2"/>
          <w:sz w:val="28"/>
          <w:szCs w:val="28"/>
          <w:u w:val="single"/>
        </w:rPr>
      </w:pPr>
      <w:r w:rsidRPr="008473C7">
        <w:rPr>
          <w:kern w:val="2"/>
          <w:sz w:val="28"/>
          <w:szCs w:val="28"/>
        </w:rPr>
        <w:t>«</w:t>
      </w:r>
      <w:r w:rsidR="00FA474B">
        <w:rPr>
          <w:kern w:val="2"/>
          <w:sz w:val="28"/>
          <w:szCs w:val="28"/>
        </w:rPr>
        <w:t>КАЛИНИНСКОГО</w:t>
      </w:r>
      <w:r w:rsidRPr="008473C7">
        <w:rPr>
          <w:kern w:val="2"/>
          <w:sz w:val="28"/>
          <w:szCs w:val="28"/>
        </w:rPr>
        <w:t xml:space="preserve"> СЕЛЬСКОЕ ПОСЕЛЕНИЕ»</w:t>
      </w:r>
    </w:p>
    <w:p w:rsidR="001B3E91" w:rsidRPr="008473C7" w:rsidRDefault="001B3E91" w:rsidP="001B3E91">
      <w:pPr>
        <w:jc w:val="center"/>
        <w:rPr>
          <w:kern w:val="2"/>
          <w:sz w:val="28"/>
          <w:szCs w:val="28"/>
        </w:rPr>
      </w:pPr>
    </w:p>
    <w:p w:rsidR="001B3E91" w:rsidRPr="008473C7" w:rsidRDefault="001B3E91" w:rsidP="001B3E91">
      <w:pPr>
        <w:jc w:val="center"/>
        <w:rPr>
          <w:kern w:val="2"/>
          <w:sz w:val="28"/>
          <w:szCs w:val="28"/>
        </w:rPr>
      </w:pPr>
      <w:r w:rsidRPr="008473C7">
        <w:rPr>
          <w:kern w:val="2"/>
          <w:sz w:val="28"/>
          <w:szCs w:val="28"/>
        </w:rPr>
        <w:t xml:space="preserve">АДМИНИСТРАЦИЯ </w:t>
      </w:r>
      <w:r w:rsidR="00FA474B">
        <w:rPr>
          <w:kern w:val="2"/>
          <w:sz w:val="28"/>
          <w:szCs w:val="28"/>
        </w:rPr>
        <w:t>КАЛИНИНСКОГО</w:t>
      </w:r>
      <w:r w:rsidRPr="008473C7">
        <w:rPr>
          <w:kern w:val="2"/>
          <w:sz w:val="28"/>
          <w:szCs w:val="28"/>
        </w:rPr>
        <w:t xml:space="preserve"> СЕЛЬСКОГО ПОСЕЛЕНИЯ</w:t>
      </w:r>
    </w:p>
    <w:p w:rsidR="001B3E91" w:rsidRPr="008473C7" w:rsidRDefault="001B3E91" w:rsidP="001B3E91">
      <w:pPr>
        <w:jc w:val="center"/>
        <w:rPr>
          <w:spacing w:val="30"/>
          <w:sz w:val="28"/>
          <w:szCs w:val="28"/>
        </w:rPr>
      </w:pPr>
    </w:p>
    <w:p w:rsidR="001B3E91" w:rsidRPr="008473C7" w:rsidRDefault="001B3E91" w:rsidP="001B3E91">
      <w:pPr>
        <w:jc w:val="center"/>
        <w:rPr>
          <w:spacing w:val="30"/>
          <w:sz w:val="28"/>
          <w:szCs w:val="28"/>
        </w:rPr>
      </w:pPr>
      <w:r w:rsidRPr="008473C7">
        <w:rPr>
          <w:sz w:val="28"/>
          <w:szCs w:val="28"/>
        </w:rPr>
        <w:t>ПОСТАНОВЛЕНИЕ</w:t>
      </w:r>
    </w:p>
    <w:p w:rsidR="001B3E91" w:rsidRPr="008473C7" w:rsidRDefault="001B3E91" w:rsidP="001B3E91">
      <w:pPr>
        <w:autoSpaceDE w:val="0"/>
        <w:autoSpaceDN w:val="0"/>
        <w:adjustRightInd w:val="0"/>
        <w:rPr>
          <w:sz w:val="28"/>
          <w:szCs w:val="28"/>
        </w:rPr>
      </w:pPr>
    </w:p>
    <w:p w:rsidR="002B2A23" w:rsidRDefault="00E833B6" w:rsidP="008473C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5626E0">
        <w:rPr>
          <w:sz w:val="28"/>
          <w:szCs w:val="28"/>
        </w:rPr>
        <w:t>.</w:t>
      </w:r>
      <w:r w:rsidR="008473C7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1979B5" w:rsidRPr="008473C7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="008473C7">
        <w:rPr>
          <w:sz w:val="28"/>
          <w:szCs w:val="28"/>
        </w:rPr>
        <w:t xml:space="preserve"> </w:t>
      </w:r>
      <w:r w:rsidR="008A254D" w:rsidRPr="008473C7">
        <w:rPr>
          <w:sz w:val="28"/>
          <w:szCs w:val="28"/>
        </w:rPr>
        <w:t>г.</w:t>
      </w:r>
      <w:r w:rsidR="001B3E91" w:rsidRPr="008473C7">
        <w:rPr>
          <w:sz w:val="28"/>
          <w:szCs w:val="28"/>
        </w:rPr>
        <w:t xml:space="preserve">               </w:t>
      </w:r>
      <w:r w:rsidR="001979B5" w:rsidRPr="008473C7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65</w:t>
      </w:r>
      <w:r w:rsidR="001B3E91" w:rsidRPr="008473C7">
        <w:rPr>
          <w:sz w:val="28"/>
          <w:szCs w:val="28"/>
        </w:rPr>
        <w:t xml:space="preserve">          </w:t>
      </w:r>
      <w:r w:rsidR="001979B5" w:rsidRPr="008473C7">
        <w:rPr>
          <w:sz w:val="28"/>
          <w:szCs w:val="28"/>
        </w:rPr>
        <w:t xml:space="preserve">   </w:t>
      </w:r>
      <w:r w:rsidR="001B3E91" w:rsidRPr="008473C7">
        <w:rPr>
          <w:sz w:val="28"/>
          <w:szCs w:val="28"/>
        </w:rPr>
        <w:t xml:space="preserve">     </w:t>
      </w:r>
      <w:r w:rsidR="001979B5" w:rsidRPr="008473C7">
        <w:rPr>
          <w:sz w:val="28"/>
          <w:szCs w:val="28"/>
        </w:rPr>
        <w:t xml:space="preserve">      </w:t>
      </w:r>
      <w:r w:rsidR="001B3E91" w:rsidRPr="008473C7">
        <w:rPr>
          <w:sz w:val="28"/>
          <w:szCs w:val="28"/>
        </w:rPr>
        <w:tab/>
        <w:t xml:space="preserve">   ст. </w:t>
      </w:r>
      <w:r w:rsidR="00FA474B">
        <w:rPr>
          <w:sz w:val="28"/>
          <w:szCs w:val="28"/>
        </w:rPr>
        <w:t>Калининская</w:t>
      </w:r>
    </w:p>
    <w:p w:rsidR="008473C7" w:rsidRDefault="008473C7" w:rsidP="008473C7">
      <w:pPr>
        <w:autoSpaceDE w:val="0"/>
        <w:autoSpaceDN w:val="0"/>
        <w:adjustRightInd w:val="0"/>
      </w:pPr>
    </w:p>
    <w:p w:rsidR="001B3E91" w:rsidRDefault="001B3E91" w:rsidP="001B3E91">
      <w:pPr>
        <w:rPr>
          <w:sz w:val="28"/>
          <w:szCs w:val="28"/>
        </w:rPr>
      </w:pPr>
      <w:r w:rsidRPr="001B3E91">
        <w:rPr>
          <w:sz w:val="28"/>
          <w:szCs w:val="28"/>
        </w:rPr>
        <w:t xml:space="preserve">Об утверждении </w:t>
      </w:r>
      <w:r w:rsidR="008A254D">
        <w:rPr>
          <w:sz w:val="28"/>
          <w:szCs w:val="28"/>
        </w:rPr>
        <w:t>П</w:t>
      </w:r>
      <w:r w:rsidRPr="001B3E91">
        <w:rPr>
          <w:sz w:val="28"/>
          <w:szCs w:val="28"/>
        </w:rPr>
        <w:t>еречня</w:t>
      </w:r>
      <w:r w:rsidR="00DA5B62">
        <w:rPr>
          <w:sz w:val="28"/>
          <w:szCs w:val="28"/>
        </w:rPr>
        <w:t xml:space="preserve"> информации,</w:t>
      </w:r>
    </w:p>
    <w:p w:rsidR="00DA5B62" w:rsidRDefault="00DA5B62" w:rsidP="001B3E91">
      <w:pPr>
        <w:rPr>
          <w:sz w:val="28"/>
          <w:szCs w:val="28"/>
        </w:rPr>
      </w:pPr>
      <w:r>
        <w:rPr>
          <w:sz w:val="28"/>
          <w:szCs w:val="28"/>
        </w:rPr>
        <w:t xml:space="preserve">относящейся к </w:t>
      </w:r>
      <w:r w:rsidR="001B3E91" w:rsidRPr="001B3E91">
        <w:rPr>
          <w:sz w:val="28"/>
          <w:szCs w:val="28"/>
        </w:rPr>
        <w:t xml:space="preserve">инсайдерской информации </w:t>
      </w:r>
    </w:p>
    <w:p w:rsidR="001B3E91" w:rsidRDefault="001B3E91" w:rsidP="001B3E91">
      <w:pPr>
        <w:rPr>
          <w:sz w:val="28"/>
          <w:szCs w:val="28"/>
        </w:rPr>
      </w:pPr>
      <w:r w:rsidRPr="001B3E91">
        <w:rPr>
          <w:sz w:val="28"/>
          <w:szCs w:val="28"/>
        </w:rPr>
        <w:t>Администрации</w:t>
      </w:r>
      <w:r w:rsidR="00DA5B62">
        <w:rPr>
          <w:sz w:val="28"/>
          <w:szCs w:val="28"/>
        </w:rPr>
        <w:t xml:space="preserve"> </w:t>
      </w:r>
      <w:r w:rsidR="00FA474B">
        <w:rPr>
          <w:sz w:val="28"/>
          <w:szCs w:val="28"/>
        </w:rPr>
        <w:t>Калининского</w:t>
      </w:r>
      <w:r w:rsidRPr="001B3E91">
        <w:rPr>
          <w:sz w:val="28"/>
          <w:szCs w:val="28"/>
        </w:rPr>
        <w:t xml:space="preserve"> сельского поселения</w:t>
      </w:r>
    </w:p>
    <w:p w:rsidR="001B3E91" w:rsidRDefault="001B3E91" w:rsidP="001B3E91">
      <w:pPr>
        <w:rPr>
          <w:sz w:val="28"/>
          <w:szCs w:val="28"/>
        </w:rPr>
      </w:pPr>
    </w:p>
    <w:p w:rsidR="001B3E91" w:rsidRDefault="001B3E91" w:rsidP="001B3E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B3E9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>с требованиями</w:t>
      </w:r>
      <w:r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 xml:space="preserve">от 27 июля 2010 г. </w:t>
      </w:r>
    </w:p>
    <w:p w:rsidR="001B3E91" w:rsidRDefault="001B3E91" w:rsidP="001B3E91">
      <w:pPr>
        <w:jc w:val="both"/>
        <w:rPr>
          <w:sz w:val="28"/>
          <w:szCs w:val="28"/>
        </w:rPr>
      </w:pPr>
      <w:r w:rsidRPr="001B3E91">
        <w:rPr>
          <w:sz w:val="28"/>
          <w:szCs w:val="28"/>
        </w:rPr>
        <w:t>№ 224-ФЗ</w:t>
      </w:r>
      <w:r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 xml:space="preserve">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иными федеральными законами и нормативными правовыми актами Российской Федерации для урегулирования отношений, связанных с установлением, изменением и прекращением порядка доступа к инсайдерской информации, </w:t>
      </w:r>
    </w:p>
    <w:p w:rsidR="001B3E91" w:rsidRPr="001B3E91" w:rsidRDefault="001B3E91" w:rsidP="001B3E91">
      <w:pPr>
        <w:tabs>
          <w:tab w:val="left" w:pos="1740"/>
        </w:tabs>
        <w:rPr>
          <w:sz w:val="28"/>
          <w:szCs w:val="28"/>
        </w:rPr>
      </w:pPr>
    </w:p>
    <w:p w:rsidR="001B3E91" w:rsidRPr="001B3E91" w:rsidRDefault="001B3E91" w:rsidP="001B3E91">
      <w:pPr>
        <w:tabs>
          <w:tab w:val="left" w:pos="1740"/>
        </w:tabs>
        <w:jc w:val="center"/>
        <w:rPr>
          <w:sz w:val="28"/>
          <w:szCs w:val="28"/>
        </w:rPr>
      </w:pPr>
      <w:r w:rsidRPr="001B3E91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1B3E91">
        <w:rPr>
          <w:sz w:val="28"/>
          <w:szCs w:val="28"/>
        </w:rPr>
        <w:t>:</w:t>
      </w:r>
    </w:p>
    <w:p w:rsidR="001B3E91" w:rsidRPr="001B3E91" w:rsidRDefault="001B3E91" w:rsidP="001B3E91">
      <w:pPr>
        <w:tabs>
          <w:tab w:val="left" w:pos="1740"/>
        </w:tabs>
        <w:jc w:val="center"/>
        <w:rPr>
          <w:sz w:val="28"/>
          <w:szCs w:val="28"/>
        </w:rPr>
      </w:pPr>
      <w:r w:rsidRPr="001B3E91">
        <w:rPr>
          <w:sz w:val="28"/>
          <w:szCs w:val="28"/>
        </w:rPr>
        <w:tab/>
      </w:r>
    </w:p>
    <w:p w:rsidR="001B3E91" w:rsidRPr="001B3E91" w:rsidRDefault="001B3E91" w:rsidP="008A254D">
      <w:pPr>
        <w:jc w:val="both"/>
        <w:rPr>
          <w:sz w:val="28"/>
          <w:szCs w:val="28"/>
        </w:rPr>
      </w:pPr>
      <w:r w:rsidRPr="001B3E91">
        <w:rPr>
          <w:sz w:val="28"/>
          <w:szCs w:val="28"/>
        </w:rPr>
        <w:t>1. Утвердить прилагаемый</w:t>
      </w:r>
      <w:r w:rsidR="008473C7"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>Перечень</w:t>
      </w:r>
      <w:r w:rsidR="00DA5B62">
        <w:rPr>
          <w:sz w:val="28"/>
          <w:szCs w:val="28"/>
        </w:rPr>
        <w:t xml:space="preserve"> информации, относящейся к </w:t>
      </w:r>
      <w:r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 xml:space="preserve"> инсайдерской информации </w:t>
      </w:r>
      <w:r w:rsidR="008A254D" w:rsidRPr="001B3E91">
        <w:rPr>
          <w:sz w:val="28"/>
          <w:szCs w:val="28"/>
        </w:rPr>
        <w:t xml:space="preserve">Администрации </w:t>
      </w:r>
      <w:r w:rsidR="00FA474B">
        <w:rPr>
          <w:sz w:val="28"/>
          <w:szCs w:val="28"/>
        </w:rPr>
        <w:t>Калининского</w:t>
      </w:r>
      <w:r w:rsidR="008A254D" w:rsidRPr="001B3E91">
        <w:rPr>
          <w:sz w:val="28"/>
          <w:szCs w:val="28"/>
        </w:rPr>
        <w:t xml:space="preserve"> сельского поселения</w:t>
      </w:r>
      <w:r w:rsidR="008473C7">
        <w:rPr>
          <w:sz w:val="28"/>
          <w:szCs w:val="28"/>
        </w:rPr>
        <w:t xml:space="preserve">, </w:t>
      </w:r>
      <w:r w:rsidRPr="001B3E91">
        <w:rPr>
          <w:sz w:val="28"/>
          <w:szCs w:val="28"/>
        </w:rPr>
        <w:t>согласно</w:t>
      </w:r>
      <w:r w:rsidR="008473C7"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>приложения1</w:t>
      </w:r>
      <w:r w:rsidR="008A254D">
        <w:rPr>
          <w:sz w:val="28"/>
          <w:szCs w:val="28"/>
        </w:rPr>
        <w:t xml:space="preserve"> к настоящему</w:t>
      </w:r>
      <w:r w:rsidRPr="001B3E91">
        <w:rPr>
          <w:sz w:val="28"/>
          <w:szCs w:val="28"/>
        </w:rPr>
        <w:t xml:space="preserve"> постановлению.</w:t>
      </w:r>
    </w:p>
    <w:p w:rsidR="001B3E91" w:rsidRPr="001B3E91" w:rsidRDefault="001B3E91" w:rsidP="008A254D">
      <w:pPr>
        <w:jc w:val="both"/>
        <w:rPr>
          <w:sz w:val="28"/>
          <w:szCs w:val="28"/>
        </w:rPr>
      </w:pPr>
      <w:r w:rsidRPr="001B3E91">
        <w:rPr>
          <w:sz w:val="28"/>
          <w:szCs w:val="28"/>
        </w:rPr>
        <w:t>2. Утвердить прилагаемое Положение о порядке доступа к инсайдерской информации, правила ее конфиденциальности и контроля за соблюдением требований Федерального закона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</w:r>
      <w:r w:rsidR="008A254D">
        <w:rPr>
          <w:sz w:val="28"/>
          <w:szCs w:val="28"/>
        </w:rPr>
        <w:t xml:space="preserve"> </w:t>
      </w:r>
      <w:r w:rsidRPr="001B3E91">
        <w:rPr>
          <w:sz w:val="28"/>
          <w:szCs w:val="28"/>
        </w:rPr>
        <w:t>согласно приложения</w:t>
      </w:r>
      <w:r w:rsidR="008A254D">
        <w:rPr>
          <w:sz w:val="28"/>
          <w:szCs w:val="28"/>
        </w:rPr>
        <w:t xml:space="preserve"> 2  к настоящему</w:t>
      </w:r>
      <w:r w:rsidRPr="001B3E91">
        <w:rPr>
          <w:sz w:val="28"/>
          <w:szCs w:val="28"/>
        </w:rPr>
        <w:t xml:space="preserve"> постановлению.</w:t>
      </w:r>
    </w:p>
    <w:p w:rsidR="001B3E91" w:rsidRPr="001B3E91" w:rsidRDefault="001B3E91" w:rsidP="008A254D">
      <w:pPr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B3E91">
        <w:rPr>
          <w:sz w:val="28"/>
          <w:szCs w:val="28"/>
        </w:rPr>
        <w:t>3.</w:t>
      </w:r>
      <w:r w:rsidRPr="001B3E91">
        <w:rPr>
          <w:rFonts w:eastAsia="Calibri"/>
          <w:sz w:val="28"/>
          <w:szCs w:val="28"/>
          <w:lang w:eastAsia="en-US"/>
        </w:rPr>
        <w:t xml:space="preserve"> Настоящее постановление вступает в силу со дня его официального </w:t>
      </w:r>
      <w:r w:rsidRPr="001B3E91">
        <w:rPr>
          <w:rFonts w:eastAsia="Calibri"/>
          <w:spacing w:val="-4"/>
          <w:sz w:val="28"/>
          <w:szCs w:val="28"/>
          <w:lang w:eastAsia="en-US"/>
        </w:rPr>
        <w:t>опубликования (обнародования).</w:t>
      </w:r>
    </w:p>
    <w:p w:rsidR="001B3E91" w:rsidRPr="001B3E91" w:rsidRDefault="001B3E91" w:rsidP="008A254D">
      <w:pPr>
        <w:jc w:val="both"/>
        <w:rPr>
          <w:sz w:val="28"/>
          <w:szCs w:val="28"/>
        </w:rPr>
      </w:pPr>
      <w:r w:rsidRPr="001B3E91">
        <w:rPr>
          <w:rFonts w:eastAsia="Calibri"/>
          <w:spacing w:val="-4"/>
          <w:sz w:val="28"/>
          <w:szCs w:val="28"/>
          <w:lang w:eastAsia="en-US"/>
        </w:rPr>
        <w:t xml:space="preserve">4. </w:t>
      </w:r>
      <w:r w:rsidRPr="001B3E91">
        <w:rPr>
          <w:sz w:val="28"/>
          <w:szCs w:val="28"/>
        </w:rPr>
        <w:t xml:space="preserve">Контроль за </w:t>
      </w:r>
      <w:r w:rsidRPr="001B3E91">
        <w:rPr>
          <w:sz w:val="28"/>
          <w:szCs w:val="28"/>
          <w:lang w:eastAsia="en-US"/>
        </w:rPr>
        <w:t>исполнением</w:t>
      </w:r>
      <w:r w:rsidR="008A254D">
        <w:rPr>
          <w:sz w:val="28"/>
          <w:szCs w:val="28"/>
          <w:lang w:eastAsia="en-US"/>
        </w:rPr>
        <w:t xml:space="preserve"> </w:t>
      </w:r>
      <w:r w:rsidRPr="001B3E91">
        <w:rPr>
          <w:sz w:val="28"/>
          <w:szCs w:val="28"/>
          <w:lang w:eastAsia="en-US"/>
        </w:rPr>
        <w:t xml:space="preserve">настоящего </w:t>
      </w:r>
      <w:r w:rsidRPr="001B3E91">
        <w:rPr>
          <w:sz w:val="28"/>
          <w:szCs w:val="28"/>
        </w:rPr>
        <w:t>постановления оставляю за собой.</w:t>
      </w:r>
    </w:p>
    <w:p w:rsidR="001B3E91" w:rsidRPr="001B3E91" w:rsidRDefault="001B3E91" w:rsidP="008A254D">
      <w:pPr>
        <w:ind w:firstLine="709"/>
        <w:jc w:val="both"/>
        <w:rPr>
          <w:sz w:val="28"/>
          <w:szCs w:val="28"/>
        </w:rPr>
      </w:pPr>
    </w:p>
    <w:p w:rsidR="001B3E91" w:rsidRDefault="008A254D" w:rsidP="001B3E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A254D" w:rsidRDefault="00FA474B" w:rsidP="001B3E9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8A254D">
        <w:rPr>
          <w:sz w:val="28"/>
          <w:szCs w:val="28"/>
        </w:rPr>
        <w:t xml:space="preserve"> сельского поселения                                    </w:t>
      </w: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Саушинский</w:t>
      </w:r>
      <w:proofErr w:type="spellEnd"/>
    </w:p>
    <w:p w:rsidR="008A254D" w:rsidRDefault="008A254D" w:rsidP="001B3E91">
      <w:pPr>
        <w:ind w:firstLine="709"/>
        <w:rPr>
          <w:sz w:val="28"/>
          <w:szCs w:val="28"/>
        </w:rPr>
      </w:pPr>
    </w:p>
    <w:p w:rsidR="008A254D" w:rsidRPr="001B3E91" w:rsidRDefault="008A254D" w:rsidP="008A254D">
      <w:pPr>
        <w:rPr>
          <w:sz w:val="28"/>
          <w:szCs w:val="28"/>
        </w:rPr>
      </w:pPr>
    </w:p>
    <w:p w:rsidR="001B3E91" w:rsidRPr="001B3E91" w:rsidRDefault="001B3E91" w:rsidP="001B3E91">
      <w:pPr>
        <w:rPr>
          <w:sz w:val="28"/>
          <w:szCs w:val="28"/>
        </w:rPr>
      </w:pPr>
    </w:p>
    <w:p w:rsidR="008A254D" w:rsidRPr="008A254D" w:rsidRDefault="008A254D" w:rsidP="008A254D">
      <w:pPr>
        <w:jc w:val="right"/>
        <w:rPr>
          <w:sz w:val="28"/>
          <w:szCs w:val="28"/>
        </w:rPr>
      </w:pPr>
      <w:r w:rsidRPr="008A254D">
        <w:rPr>
          <w:sz w:val="28"/>
          <w:szCs w:val="28"/>
        </w:rPr>
        <w:lastRenderedPageBreak/>
        <w:t>Приложение 1</w:t>
      </w:r>
    </w:p>
    <w:p w:rsidR="008A254D" w:rsidRDefault="008A254D" w:rsidP="008A254D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8A254D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8A254D">
        <w:rPr>
          <w:sz w:val="28"/>
          <w:szCs w:val="28"/>
        </w:rPr>
        <w:t xml:space="preserve">Администрации </w:t>
      </w:r>
    </w:p>
    <w:p w:rsidR="008A254D" w:rsidRPr="008A254D" w:rsidRDefault="00FA474B" w:rsidP="008A254D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8A254D">
        <w:rPr>
          <w:sz w:val="28"/>
          <w:szCs w:val="28"/>
        </w:rPr>
        <w:t xml:space="preserve"> сельского поселения</w:t>
      </w:r>
    </w:p>
    <w:p w:rsidR="008A254D" w:rsidRPr="008A254D" w:rsidRDefault="008A254D" w:rsidP="008A254D">
      <w:pPr>
        <w:rPr>
          <w:sz w:val="28"/>
          <w:szCs w:val="28"/>
        </w:rPr>
      </w:pPr>
    </w:p>
    <w:p w:rsidR="008A254D" w:rsidRPr="008A254D" w:rsidRDefault="008A254D" w:rsidP="008A254D">
      <w:pPr>
        <w:jc w:val="center"/>
        <w:rPr>
          <w:sz w:val="28"/>
          <w:szCs w:val="28"/>
        </w:rPr>
      </w:pPr>
      <w:r w:rsidRPr="008A254D">
        <w:rPr>
          <w:sz w:val="28"/>
          <w:szCs w:val="28"/>
        </w:rPr>
        <w:t xml:space="preserve"> ПЕРЕЧЕНЬ</w:t>
      </w:r>
      <w:r w:rsidR="00DA5B62">
        <w:rPr>
          <w:sz w:val="28"/>
          <w:szCs w:val="28"/>
        </w:rPr>
        <w:t xml:space="preserve"> ИНФОРМАЦИИ, ОТНОСЯЩЕЙСЯ</w:t>
      </w:r>
    </w:p>
    <w:p w:rsidR="008A254D" w:rsidRDefault="008A254D" w:rsidP="008A254D">
      <w:pPr>
        <w:jc w:val="center"/>
        <w:rPr>
          <w:sz w:val="28"/>
          <w:szCs w:val="28"/>
        </w:rPr>
      </w:pPr>
      <w:r w:rsidRPr="008A254D">
        <w:rPr>
          <w:sz w:val="28"/>
          <w:szCs w:val="28"/>
        </w:rPr>
        <w:t xml:space="preserve"> </w:t>
      </w:r>
      <w:r w:rsidR="00DA5B62">
        <w:rPr>
          <w:sz w:val="28"/>
          <w:szCs w:val="28"/>
        </w:rPr>
        <w:t xml:space="preserve">К </w:t>
      </w:r>
      <w:r w:rsidRPr="008A254D">
        <w:rPr>
          <w:sz w:val="28"/>
          <w:szCs w:val="28"/>
        </w:rPr>
        <w:t>ИНСАЙДЕРСКОЙ ИНФОРМАЦИИ</w:t>
      </w:r>
    </w:p>
    <w:p w:rsidR="00DA5B62" w:rsidRPr="008A254D" w:rsidRDefault="00FA474B" w:rsidP="008A254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КАЛИНИНСКОГО</w:t>
      </w:r>
      <w:r w:rsidR="00DA5B62">
        <w:rPr>
          <w:sz w:val="28"/>
          <w:szCs w:val="28"/>
        </w:rPr>
        <w:t xml:space="preserve"> СЕЛЬСКОГО ПОСЕЛЕНИЯ</w:t>
      </w:r>
    </w:p>
    <w:p w:rsidR="008A254D" w:rsidRPr="008A254D" w:rsidRDefault="008A254D" w:rsidP="008A254D">
      <w:pPr>
        <w:rPr>
          <w:sz w:val="28"/>
          <w:szCs w:val="28"/>
        </w:rPr>
      </w:pPr>
    </w:p>
    <w:p w:rsidR="008A254D" w:rsidRPr="008A254D" w:rsidRDefault="008A254D" w:rsidP="008A254D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 </w:t>
      </w:r>
      <w:r>
        <w:rPr>
          <w:sz w:val="28"/>
          <w:szCs w:val="28"/>
        </w:rPr>
        <w:t>Исчерпывающи</w:t>
      </w:r>
      <w:r w:rsidRPr="008A254D">
        <w:rPr>
          <w:sz w:val="28"/>
          <w:szCs w:val="28"/>
        </w:rPr>
        <w:t>й</w:t>
      </w:r>
      <w:r>
        <w:rPr>
          <w:sz w:val="28"/>
          <w:szCs w:val="28"/>
        </w:rPr>
        <w:t xml:space="preserve">  Перечень </w:t>
      </w:r>
      <w:r w:rsidRPr="008A254D">
        <w:rPr>
          <w:sz w:val="28"/>
          <w:szCs w:val="28"/>
        </w:rPr>
        <w:t xml:space="preserve"> инсайдерской информации (далее - Перечень), </w:t>
      </w:r>
      <w:r w:rsidRPr="00FA474B">
        <w:rPr>
          <w:sz w:val="28"/>
          <w:szCs w:val="28"/>
        </w:rPr>
        <w:t xml:space="preserve">определяет информацию, которая относится к </w:t>
      </w:r>
      <w:r w:rsidR="00681539" w:rsidRPr="00FA474B">
        <w:rPr>
          <w:sz w:val="28"/>
          <w:szCs w:val="28"/>
        </w:rPr>
        <w:t xml:space="preserve"> инсайдерской информации и утверждается</w:t>
      </w:r>
      <w:r w:rsidRPr="00FA474B">
        <w:rPr>
          <w:sz w:val="28"/>
          <w:szCs w:val="28"/>
        </w:rPr>
        <w:t xml:space="preserve"> нормативными актами органов и организаций, указанных в пункте 9 статьи 4 Федерального закона от 27.07.2010 N </w:t>
      </w:r>
      <w:hyperlink r:id="rId6" w:history="1">
        <w:r w:rsidRPr="00FA474B">
          <w:t>224-ФЗ</w:t>
        </w:r>
      </w:hyperlink>
      <w:r w:rsidRPr="00FA474B">
        <w:rPr>
          <w:sz w:val="28"/>
          <w:szCs w:val="28"/>
        </w:rPr>
        <w:t> 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</w:t>
      </w:r>
      <w:r w:rsidR="00681539" w:rsidRPr="00FA474B">
        <w:rPr>
          <w:sz w:val="28"/>
          <w:szCs w:val="28"/>
        </w:rPr>
        <w:t>.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1.1. В соответствии с пунктом 2 статьи 3 Федерального закона "О противодействии неправомерному использованию инсайдерской информации и манипулированию рынком" к инсайдерской информации администрации сельского поселения относится:</w:t>
      </w:r>
    </w:p>
    <w:p w:rsid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информация о принятых решениях об итогах торгов (тендеров);</w:t>
      </w:r>
    </w:p>
    <w:p w:rsidR="00681539" w:rsidRDefault="00681539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информация, </w:t>
      </w:r>
      <w:r w:rsidR="00184F38">
        <w:rPr>
          <w:sz w:val="28"/>
          <w:szCs w:val="28"/>
        </w:rPr>
        <w:t>полученная в ходе проводимых проверок, а также информация о результатах таких поверок;</w:t>
      </w:r>
    </w:p>
    <w:p w:rsidR="00184F38" w:rsidRPr="00FA474B" w:rsidRDefault="00184F38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информация о принятых решениях в отношении лиц, указанных в пунктах 1-4, 11 и 12 статьи 4 </w:t>
      </w:r>
      <w:r w:rsidRPr="00FA474B">
        <w:rPr>
          <w:sz w:val="28"/>
          <w:szCs w:val="28"/>
        </w:rPr>
        <w:t>Федерального закона от 27.07.2010 N </w:t>
      </w:r>
      <w:hyperlink r:id="rId7" w:history="1">
        <w:r w:rsidRPr="00FA474B">
          <w:t>224-ФЗ</w:t>
        </w:r>
      </w:hyperlink>
      <w:r w:rsidRPr="00FA474B">
        <w:rPr>
          <w:sz w:val="28"/>
          <w:szCs w:val="28"/>
        </w:rPr>
        <w:t> 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Федерации", о выдаче , приостановлении действия или об аннулировании (отзыве) лицензий (разрешений, аккредитаций) на осуществление определенных видов деятельности, а также иных разрешений;</w:t>
      </w:r>
    </w:p>
    <w:p w:rsidR="00184F38" w:rsidRPr="008A254D" w:rsidRDefault="00184F38" w:rsidP="00DA5B62">
      <w:pPr>
        <w:ind w:firstLine="567"/>
        <w:jc w:val="both"/>
        <w:rPr>
          <w:sz w:val="28"/>
          <w:szCs w:val="28"/>
        </w:rPr>
      </w:pPr>
      <w:r w:rsidRPr="00FA474B">
        <w:rPr>
          <w:sz w:val="28"/>
          <w:szCs w:val="28"/>
        </w:rPr>
        <w:t>4) информация о принятых решениях о привлечении к административной ответственности лиц, указанных в пунктах 1-4, 11-13 статьи  4 Федерального закона от 27.07.2010 N </w:t>
      </w:r>
      <w:hyperlink r:id="rId8" w:history="1">
        <w:r w:rsidRPr="00FA474B">
          <w:t>224-ФЗ</w:t>
        </w:r>
      </w:hyperlink>
      <w:r w:rsidRPr="00FA474B">
        <w:rPr>
          <w:sz w:val="28"/>
          <w:szCs w:val="28"/>
        </w:rPr>
        <w:t> 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Федерации", а также о применении к указанным лицам иных санкций.</w:t>
      </w:r>
    </w:p>
    <w:p w:rsidR="008A254D" w:rsidRPr="008A254D" w:rsidRDefault="00184F38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254D" w:rsidRPr="008A254D">
        <w:rPr>
          <w:sz w:val="28"/>
          <w:szCs w:val="28"/>
        </w:rPr>
        <w:t>) иная инсайдерская информация, определенная нормативными актами администрации поселения.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1.2. Информация о решениях об итогах торгов (тендеров), относится к инсайдерской информации в случае, если: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предметом торгов являются ценные бумаги, иностранная валюта и (или) товары, допущенные к торговле на организованных торгах на территории Российской Федерации или в отношении которых подана заявка об их допуске к торговле на указанных торгах;</w:t>
      </w:r>
    </w:p>
    <w:p w:rsid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lastRenderedPageBreak/>
        <w:t>2) предметом торгов является заключение договоров (право на заключение договоров), являющихся производными финансовыми инструментами, цена которых зависит от финансовых инструментов, иностранной валюты и (или) товаров, допущенных к торговле на организованных торгах на территории Российской Федерации или в отношении которых подана заявка об их допуске к торговле на указанных торгах.</w:t>
      </w:r>
    </w:p>
    <w:p w:rsidR="00C00DFD" w:rsidRPr="00C00DFD" w:rsidRDefault="00C00DFD" w:rsidP="00DA5B62">
      <w:pPr>
        <w:ind w:firstLine="567"/>
        <w:jc w:val="both"/>
        <w:rPr>
          <w:sz w:val="28"/>
          <w:szCs w:val="28"/>
        </w:rPr>
      </w:pPr>
      <w:r w:rsidRPr="00C00DFD">
        <w:rPr>
          <w:color w:val="000000"/>
          <w:sz w:val="28"/>
          <w:szCs w:val="28"/>
          <w:shd w:val="clear" w:color="auto" w:fill="FFFFFF"/>
        </w:rPr>
        <w:t>3) предметом торгов (тендеров) является право пользования участками недр федерального значения для разведки и добычи полезных ископаемых или для геологического изучения недр, разведки и добычи полезных ископаемых на участке недр федерального значения.</w:t>
      </w:r>
    </w:p>
    <w:p w:rsidR="006E0BD7" w:rsidRDefault="00184F38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Информация, полученная в ходе проводимых проверок, а также информация о результатах таких поверок относится к инсайдерской в случае, если:</w:t>
      </w:r>
    </w:p>
    <w:p w:rsidR="006E0BD7" w:rsidRPr="006E0BD7" w:rsidRDefault="00184F38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E0BD7">
        <w:rPr>
          <w:sz w:val="28"/>
          <w:szCs w:val="28"/>
        </w:rPr>
        <w:t xml:space="preserve">) </w:t>
      </w:r>
      <w:r w:rsidR="006E0BD7" w:rsidRPr="006E0BD7">
        <w:rPr>
          <w:sz w:val="28"/>
          <w:szCs w:val="28"/>
        </w:rPr>
        <w:t xml:space="preserve"> такие проверки проводятся в отношении лиц, указанных в пунктах 1 - 4, 11 - 13 статьи 4 Федерального закона от 27.07.2010 № 224-ФЗ</w:t>
      </w:r>
      <w:r w:rsidR="006E0BD7" w:rsidRPr="006E0BD7">
        <w:rPr>
          <w:rFonts w:ascii="Arial" w:hAnsi="Arial" w:cs="Arial"/>
          <w:sz w:val="28"/>
          <w:szCs w:val="28"/>
        </w:rPr>
        <w:t xml:space="preserve"> </w:t>
      </w:r>
      <w:r w:rsidR="006E0BD7" w:rsidRPr="006E0BD7">
        <w:rPr>
          <w:sz w:val="28"/>
          <w:szCs w:val="28"/>
        </w:rPr>
        <w:t>«О противодействии неправомерному использованию инсайдерской информации и манипулированию рынком»;</w:t>
      </w:r>
    </w:p>
    <w:p w:rsidR="006E0BD7" w:rsidRPr="006E0BD7" w:rsidRDefault="006E0BD7" w:rsidP="00DA5B6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0BD7">
        <w:rPr>
          <w:sz w:val="28"/>
          <w:szCs w:val="28"/>
        </w:rPr>
        <w:t>2) результаты таких проверок имеют отношение к лицам, указанным в пунктах 1 - 4, 11 - 13 статьи 4 Федерального закона от 27.07.2010 № 224-ФЗ</w:t>
      </w:r>
      <w:r w:rsidRPr="006E0BD7">
        <w:rPr>
          <w:rFonts w:ascii="Arial" w:hAnsi="Arial" w:cs="Arial"/>
          <w:sz w:val="28"/>
          <w:szCs w:val="28"/>
        </w:rPr>
        <w:t xml:space="preserve"> </w:t>
      </w:r>
      <w:r w:rsidRPr="006E0BD7">
        <w:rPr>
          <w:sz w:val="28"/>
          <w:szCs w:val="28"/>
        </w:rPr>
        <w:t>«О противодействии неправомерному использованию инсайдерской информации и манипулированию рынком».</w:t>
      </w:r>
    </w:p>
    <w:p w:rsidR="008A254D" w:rsidRPr="008A254D" w:rsidRDefault="00C00DFD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A254D" w:rsidRPr="008A254D">
        <w:rPr>
          <w:sz w:val="28"/>
          <w:szCs w:val="28"/>
        </w:rPr>
        <w:t>. К иной инсайдерской информац</w:t>
      </w:r>
      <w:r>
        <w:rPr>
          <w:sz w:val="28"/>
          <w:szCs w:val="28"/>
        </w:rPr>
        <w:t>ии, предусмотренной подпунктом 5</w:t>
      </w:r>
      <w:r w:rsidR="008A254D" w:rsidRPr="008A254D">
        <w:rPr>
          <w:sz w:val="28"/>
          <w:szCs w:val="28"/>
        </w:rPr>
        <w:t xml:space="preserve"> пункта 1.1 настоящего перечня, относится информация о решениях, принимаемых администрацией поселения в результате реализации своих полномочий, если такие решения: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принимаются в отношении лиц, указанных в пунктах 1 - 4, 11 - 13 статьи 4 Федерального закона "О противодействии неправомерному использованию инсайдерской информации и манипулированию рынком", или затрагивают права и обязанности указанных лиц;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2) касаются финансовых инструментов, иностранной валюты и (или) товаров, допущенных к торговле на организованных торгах на территории Российской Федерации или в отношении которых подана заявка об их допуске к торговле на указанных торгах;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3) касаются финансовых инструментов, цена которых зависит от финансовых инструментов, иностранной валюты и (или) товаров, допущенных к торговле на организованных торгах на территории Российской Федерации или в отношении которых подана заявка об их допуске к торговле на указанных торгах;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4) касаются правил проведения организованных торгов на территории Российской Федерации и (или) правил (требований) допуска к торговле на указанных торгах финансовых инструментов, иностранной валюты и (или) товаров.</w:t>
      </w:r>
    </w:p>
    <w:p w:rsidR="008A254D" w:rsidRPr="008A254D" w:rsidRDefault="00C00DFD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A254D" w:rsidRPr="008A254D">
        <w:rPr>
          <w:sz w:val="28"/>
          <w:szCs w:val="28"/>
        </w:rPr>
        <w:t>. В соответствии с пунктом 5 статьи 3 Федерального закона "О противодействии неправомерному использованию инсайдерской информации и манипулированию рынком" к инсайдерской информации не относятся: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lastRenderedPageBreak/>
        <w:t>1) сведения, ставшие доступными неограниченному кругу лиц, в том числе в результате их распространения;</w:t>
      </w:r>
    </w:p>
    <w:p w:rsidR="008A254D" w:rsidRPr="008A254D" w:rsidRDefault="008A254D" w:rsidP="00DA5B62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2) осуществленные на основе общедоступной информации исследования, прогнозы и оценки в отношении финансовых инструментов, иностранной валюты и (или) товаров, а также рекомендации и (или) предложения об осуществлении операций с финансовыми инструментами, иностранной валютой и (или) товарами.</w:t>
      </w:r>
    </w:p>
    <w:p w:rsidR="008A254D" w:rsidRPr="008A254D" w:rsidRDefault="004905A0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A254D" w:rsidRPr="008A254D">
        <w:rPr>
          <w:sz w:val="28"/>
          <w:szCs w:val="28"/>
        </w:rPr>
        <w:t>. В соответствии с пунктом 4 статьи 3 Федерального закона "О противодействии неправомерному использованию инсайдерской информ</w:t>
      </w:r>
      <w:r w:rsidR="00681539">
        <w:rPr>
          <w:sz w:val="28"/>
          <w:szCs w:val="28"/>
        </w:rPr>
        <w:t>ации и манипулированию рынком" П</w:t>
      </w:r>
      <w:r w:rsidR="008A254D" w:rsidRPr="008A254D">
        <w:rPr>
          <w:sz w:val="28"/>
          <w:szCs w:val="28"/>
        </w:rPr>
        <w:t>е</w:t>
      </w:r>
      <w:r w:rsidR="00681539">
        <w:rPr>
          <w:sz w:val="28"/>
          <w:szCs w:val="28"/>
        </w:rPr>
        <w:t>речень инсайдерской информации А</w:t>
      </w:r>
      <w:r w:rsidR="008A254D" w:rsidRPr="008A254D">
        <w:rPr>
          <w:sz w:val="28"/>
          <w:szCs w:val="28"/>
        </w:rPr>
        <w:t>д</w:t>
      </w:r>
      <w:r w:rsidR="00681539">
        <w:rPr>
          <w:sz w:val="28"/>
          <w:szCs w:val="28"/>
        </w:rPr>
        <w:t xml:space="preserve">министрации </w:t>
      </w:r>
      <w:r w:rsidR="00FA474B">
        <w:rPr>
          <w:sz w:val="28"/>
          <w:szCs w:val="28"/>
        </w:rPr>
        <w:t>Калининского</w:t>
      </w:r>
      <w:r w:rsidR="008A254D" w:rsidRPr="008A254D">
        <w:rPr>
          <w:sz w:val="28"/>
          <w:szCs w:val="28"/>
        </w:rPr>
        <w:t xml:space="preserve"> сельского поселения подлежит раскрытию в сети Интернет на официальном сайте.</w:t>
      </w:r>
    </w:p>
    <w:p w:rsidR="008A254D" w:rsidRPr="008A254D" w:rsidRDefault="004905A0" w:rsidP="00DA5B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A254D" w:rsidRPr="008A254D">
        <w:rPr>
          <w:sz w:val="28"/>
          <w:szCs w:val="28"/>
        </w:rPr>
        <w:t>. В соответствии с пунктом 2 статьи 8 Федерального закона "О противодействии неправомерному использованию инсайдерской информации и манипулированию рынком" Администрация поселения предоставляет инсайдерскую информацию на официальном сайте в сети Интернет не позднее следующего рабочего дня с момента ее появления (возникновения), если иной порядок и сроки раскрытия или предоставления такой информации не установлены федеральными законами.</w:t>
      </w: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8A254D" w:rsidRPr="008A254D" w:rsidRDefault="008A254D" w:rsidP="008A254D">
      <w:pPr>
        <w:ind w:firstLine="567"/>
        <w:rPr>
          <w:sz w:val="28"/>
          <w:szCs w:val="28"/>
        </w:rPr>
      </w:pPr>
      <w:r w:rsidRPr="008A254D">
        <w:rPr>
          <w:sz w:val="28"/>
          <w:szCs w:val="28"/>
        </w:rPr>
        <w:br/>
      </w:r>
    </w:p>
    <w:p w:rsidR="008A254D" w:rsidRPr="008A254D" w:rsidRDefault="008A254D" w:rsidP="008A254D">
      <w:pPr>
        <w:ind w:firstLine="567"/>
        <w:jc w:val="right"/>
        <w:rPr>
          <w:sz w:val="28"/>
          <w:szCs w:val="28"/>
        </w:rPr>
      </w:pPr>
    </w:p>
    <w:p w:rsidR="008A254D" w:rsidRPr="008A254D" w:rsidRDefault="008A254D" w:rsidP="008A254D">
      <w:pPr>
        <w:ind w:firstLine="567"/>
        <w:jc w:val="right"/>
        <w:rPr>
          <w:sz w:val="28"/>
          <w:szCs w:val="28"/>
        </w:rPr>
      </w:pPr>
    </w:p>
    <w:p w:rsidR="008A254D" w:rsidRPr="008A254D" w:rsidRDefault="008A254D" w:rsidP="006E0BD7">
      <w:pPr>
        <w:rPr>
          <w:sz w:val="28"/>
          <w:szCs w:val="28"/>
        </w:rPr>
      </w:pPr>
    </w:p>
    <w:p w:rsidR="008A254D" w:rsidRDefault="008A254D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4905A0" w:rsidRDefault="004905A0" w:rsidP="008A254D">
      <w:pPr>
        <w:ind w:firstLine="567"/>
        <w:jc w:val="right"/>
        <w:rPr>
          <w:sz w:val="28"/>
          <w:szCs w:val="28"/>
        </w:rPr>
      </w:pPr>
    </w:p>
    <w:p w:rsidR="001979B5" w:rsidRPr="008A254D" w:rsidRDefault="001979B5" w:rsidP="008A254D">
      <w:pPr>
        <w:ind w:firstLine="567"/>
        <w:jc w:val="right"/>
        <w:rPr>
          <w:sz w:val="28"/>
          <w:szCs w:val="28"/>
        </w:rPr>
      </w:pPr>
    </w:p>
    <w:p w:rsidR="008A254D" w:rsidRPr="008A254D" w:rsidRDefault="008A254D" w:rsidP="008A254D">
      <w:pPr>
        <w:ind w:firstLine="567"/>
        <w:jc w:val="right"/>
        <w:rPr>
          <w:sz w:val="28"/>
          <w:szCs w:val="28"/>
        </w:rPr>
      </w:pPr>
    </w:p>
    <w:p w:rsidR="00FA474B" w:rsidRDefault="00FA474B" w:rsidP="008A254D">
      <w:pPr>
        <w:jc w:val="right"/>
        <w:rPr>
          <w:sz w:val="28"/>
          <w:szCs w:val="28"/>
        </w:rPr>
      </w:pPr>
    </w:p>
    <w:p w:rsidR="00FA474B" w:rsidRDefault="00FA474B" w:rsidP="008A254D">
      <w:pPr>
        <w:jc w:val="right"/>
        <w:rPr>
          <w:sz w:val="28"/>
          <w:szCs w:val="28"/>
        </w:rPr>
      </w:pPr>
    </w:p>
    <w:p w:rsidR="00FA474B" w:rsidRDefault="00FA474B" w:rsidP="008A254D">
      <w:pPr>
        <w:jc w:val="right"/>
        <w:rPr>
          <w:sz w:val="28"/>
          <w:szCs w:val="28"/>
        </w:rPr>
      </w:pPr>
    </w:p>
    <w:p w:rsidR="008A254D" w:rsidRPr="008A254D" w:rsidRDefault="008A254D" w:rsidP="008A254D">
      <w:pPr>
        <w:jc w:val="right"/>
        <w:rPr>
          <w:sz w:val="28"/>
          <w:szCs w:val="28"/>
        </w:rPr>
      </w:pPr>
      <w:r w:rsidRPr="008A254D">
        <w:rPr>
          <w:sz w:val="28"/>
          <w:szCs w:val="28"/>
        </w:rPr>
        <w:lastRenderedPageBreak/>
        <w:t>Приложение 2</w:t>
      </w:r>
    </w:p>
    <w:p w:rsidR="006E0BD7" w:rsidRDefault="006E0BD7" w:rsidP="008A254D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8A254D" w:rsidRPr="008A254D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8A254D" w:rsidRPr="008A254D">
        <w:rPr>
          <w:sz w:val="28"/>
          <w:szCs w:val="28"/>
        </w:rPr>
        <w:t xml:space="preserve">Администрации </w:t>
      </w:r>
    </w:p>
    <w:p w:rsidR="008A254D" w:rsidRPr="008A254D" w:rsidRDefault="00FA474B" w:rsidP="008A254D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6E0BD7">
        <w:rPr>
          <w:sz w:val="28"/>
          <w:szCs w:val="28"/>
        </w:rPr>
        <w:t xml:space="preserve"> сельского поселения </w:t>
      </w:r>
    </w:p>
    <w:p w:rsidR="008A254D" w:rsidRPr="008A254D" w:rsidRDefault="008A254D" w:rsidP="008A254D">
      <w:pPr>
        <w:ind w:firstLine="567"/>
        <w:rPr>
          <w:sz w:val="28"/>
          <w:szCs w:val="28"/>
        </w:rPr>
      </w:pPr>
      <w:bookmarkStart w:id="0" w:name="_GoBack"/>
      <w:bookmarkEnd w:id="0"/>
    </w:p>
    <w:p w:rsidR="008A254D" w:rsidRPr="008A254D" w:rsidRDefault="008A254D" w:rsidP="008A254D">
      <w:pPr>
        <w:ind w:firstLine="567"/>
        <w:jc w:val="center"/>
        <w:rPr>
          <w:sz w:val="28"/>
          <w:szCs w:val="28"/>
        </w:rPr>
      </w:pPr>
      <w:r w:rsidRPr="008A254D">
        <w:rPr>
          <w:sz w:val="28"/>
          <w:szCs w:val="28"/>
        </w:rPr>
        <w:t>ПОРЯДОК</w:t>
      </w:r>
    </w:p>
    <w:p w:rsidR="008A254D" w:rsidRPr="008A254D" w:rsidRDefault="008A254D" w:rsidP="008A254D">
      <w:pPr>
        <w:ind w:firstLine="567"/>
        <w:jc w:val="center"/>
        <w:rPr>
          <w:sz w:val="28"/>
          <w:szCs w:val="28"/>
        </w:rPr>
      </w:pPr>
      <w:r w:rsidRPr="008A254D">
        <w:rPr>
          <w:sz w:val="28"/>
          <w:szCs w:val="28"/>
        </w:rPr>
        <w:t>ДОСТУПА К ИНСАЙДЕРСКОЙ ИНФОРМАЦИИ, ПРАВИЛА ОХРАНЫ</w:t>
      </w:r>
      <w:r w:rsidR="001979B5">
        <w:rPr>
          <w:sz w:val="28"/>
          <w:szCs w:val="28"/>
        </w:rPr>
        <w:t xml:space="preserve"> </w:t>
      </w:r>
      <w:r w:rsidRPr="008A254D">
        <w:rPr>
          <w:sz w:val="28"/>
          <w:szCs w:val="28"/>
        </w:rPr>
        <w:t>ЕЕ КОНФИДЕНЦИАЛЬНОСТИ И КОНТРОЛЯ ЗА СОБЛЮДЕНИЕМ ТРЕБОВАНИЙ ФЕДЕРАЛЬНОГО ЗАКОНА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</w:t>
      </w: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8A254D" w:rsidRPr="008A254D" w:rsidRDefault="008A254D" w:rsidP="006E0BD7">
      <w:pPr>
        <w:ind w:firstLine="567"/>
        <w:jc w:val="center"/>
        <w:rPr>
          <w:sz w:val="28"/>
          <w:szCs w:val="28"/>
        </w:rPr>
      </w:pPr>
      <w:r w:rsidRPr="008A254D">
        <w:rPr>
          <w:sz w:val="28"/>
          <w:szCs w:val="28"/>
        </w:rPr>
        <w:t>1. ОБЩЕЕ ПОЛОЖЕНИЕ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1.1. Настоящий Порядок разработан в соответствии с п. 1 ст. 11 Федерального закона от 27.07.2010 № 224-ФЗ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 (далее - "Закон"), Федеральным законом "О коммерческой тайне" и иными федеральными законами и нормативными правовыми актами Российской Федерации для урегулирования отношений, связанных с установлением, изменением и прекращением порядка доступа к инсайдерской информации в Администрации </w:t>
      </w:r>
      <w:r w:rsidR="00FA474B">
        <w:rPr>
          <w:sz w:val="28"/>
          <w:szCs w:val="28"/>
        </w:rPr>
        <w:t>Калининского</w:t>
      </w:r>
      <w:r w:rsidRPr="008A254D">
        <w:rPr>
          <w:sz w:val="28"/>
          <w:szCs w:val="28"/>
        </w:rPr>
        <w:t xml:space="preserve"> сельского поселения (далее - Администрация).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1.2. Определения, употребляемые в настоящем Порядке: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1.2.1. </w:t>
      </w:r>
      <w:r w:rsidRPr="001979B5">
        <w:rPr>
          <w:b/>
          <w:sz w:val="28"/>
          <w:szCs w:val="28"/>
        </w:rPr>
        <w:t>Инсайдерская информация</w:t>
      </w:r>
      <w:r w:rsidRPr="008A254D">
        <w:rPr>
          <w:sz w:val="28"/>
          <w:szCs w:val="28"/>
        </w:rPr>
        <w:t xml:space="preserve"> - точная и конкретная информация, которая не была распространена или предоставлена (в том числе сведения, составляющие коммерческую, служебную, банковскую тайну, тайну связи (в части информации о почтовых переводах денежных средств) и иную охраняемую законом тайну), распространение или предоставление которой может оказать существенное влияние на цены финансовых инструментов, иностранной валюты и (или) товаров (в том числе сведения, касающиеся одного или нескольких эмитентов эмиссионных ценных бумаг (далее - эмитент), одной или нескольких управляющих компаний инвестиционных фондов, паевых инвестиционных фондов и негосударственных пенсионных фондов (далее - управляющая компания), одного или нескольких хозяйствующих субъектов, указанных в п. 2 ст. 4 Закона, либо одного или нескольких финансовых инструментов, иностранной валюты и (или) товаров) и которая относится к информации, включенной в соответствующий перечень инсайдерской информации.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1.2.2. </w:t>
      </w:r>
      <w:r w:rsidRPr="001979B5">
        <w:rPr>
          <w:b/>
          <w:sz w:val="28"/>
          <w:szCs w:val="28"/>
        </w:rPr>
        <w:t>Инсайдер</w:t>
      </w:r>
      <w:r w:rsidRPr="008A254D">
        <w:rPr>
          <w:sz w:val="28"/>
          <w:szCs w:val="28"/>
        </w:rPr>
        <w:t xml:space="preserve"> - лицо, которое имеет доступ к инсайдерской информации.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1.2.3. </w:t>
      </w:r>
      <w:r w:rsidRPr="001979B5">
        <w:rPr>
          <w:b/>
          <w:sz w:val="28"/>
          <w:szCs w:val="28"/>
        </w:rPr>
        <w:t>Операции с финансовыми инструментами, иностранной валютой и (или) товарами</w:t>
      </w:r>
      <w:r w:rsidRPr="008A254D">
        <w:rPr>
          <w:sz w:val="28"/>
          <w:szCs w:val="28"/>
        </w:rPr>
        <w:t xml:space="preserve"> (далее также - операции) - совершение сделок и иные действия, направленные на приобретение, отчуждение, иное изменение прав на </w:t>
      </w:r>
      <w:r w:rsidRPr="008A254D">
        <w:rPr>
          <w:sz w:val="28"/>
          <w:szCs w:val="28"/>
        </w:rPr>
        <w:lastRenderedPageBreak/>
        <w:t>финансовые инструменты, иностранную валюту и (или) товары, а также действия, связанные с принятием обязательств совершить указанные действия, в том числе выставление заявок (дача поручений).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1.2.4. </w:t>
      </w:r>
      <w:r w:rsidRPr="001979B5">
        <w:rPr>
          <w:b/>
          <w:sz w:val="28"/>
          <w:szCs w:val="28"/>
        </w:rPr>
        <w:t>Предоставление информации</w:t>
      </w:r>
      <w:r w:rsidRPr="008A254D">
        <w:rPr>
          <w:sz w:val="28"/>
          <w:szCs w:val="28"/>
        </w:rPr>
        <w:t xml:space="preserve"> - действия, направленные на получение информации определенным кругом лиц в соответствии с законодательством Российской Федерации о ценных бумагах.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1.2.5. </w:t>
      </w:r>
      <w:r w:rsidRPr="001979B5">
        <w:rPr>
          <w:b/>
          <w:sz w:val="28"/>
          <w:szCs w:val="28"/>
        </w:rPr>
        <w:t>Распространение информации</w:t>
      </w:r>
      <w:r w:rsidRPr="008A254D">
        <w:rPr>
          <w:sz w:val="28"/>
          <w:szCs w:val="28"/>
        </w:rPr>
        <w:t xml:space="preserve"> - действия: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направленные на получение информации неопределенным кругом лиц или на передачу информации неопределенному кругу лиц, в том числе путем ее раскрытия в соответствии с законодательством Российской Федерации о ценных бумагах;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2) связанные с опубликованием информации в средствах массовой информации, в том числе в электронных, информационно-телекоммуникационных сетях общего пользования (включая сеть Интернет);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3) связанные с распространением информации через электронные, информационно-телекоммуникационные сети общего пользования (включая сеть Интернет).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1.2.6. </w:t>
      </w:r>
      <w:r w:rsidRPr="001979B5">
        <w:rPr>
          <w:b/>
          <w:sz w:val="28"/>
          <w:szCs w:val="28"/>
        </w:rPr>
        <w:t>Товары</w:t>
      </w:r>
      <w:r w:rsidRPr="008A254D">
        <w:rPr>
          <w:sz w:val="28"/>
          <w:szCs w:val="28"/>
        </w:rPr>
        <w:t xml:space="preserve"> - вещи, за исключением ценных бумаг, которые допущены к торговле на организованных торгах на территории Российской Федерации или в отношении которых подана заявка о допуске к торговле на указанных торгах.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1.2.7. </w:t>
      </w:r>
      <w:r w:rsidRPr="001979B5">
        <w:rPr>
          <w:b/>
          <w:sz w:val="28"/>
          <w:szCs w:val="28"/>
        </w:rPr>
        <w:t>Конфиденциальная информация</w:t>
      </w:r>
      <w:r w:rsidRPr="008A254D">
        <w:rPr>
          <w:sz w:val="28"/>
          <w:szCs w:val="28"/>
        </w:rPr>
        <w:t xml:space="preserve">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тайны. На документе или ином носителе, содержащем конфиденциальную информацию, проставляется гриф "Коммерческая тайна" с указанием даты, фамилии и подписи лица, поставившего гриф.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1.2.8. </w:t>
      </w:r>
      <w:r w:rsidRPr="001979B5">
        <w:rPr>
          <w:b/>
          <w:sz w:val="28"/>
          <w:szCs w:val="28"/>
        </w:rPr>
        <w:t>Обладатель конфиденциальной информации</w:t>
      </w:r>
      <w:r w:rsidRPr="008A254D">
        <w:rPr>
          <w:sz w:val="28"/>
          <w:szCs w:val="28"/>
        </w:rPr>
        <w:t xml:space="preserve"> - лицо, которое владеет информацией, составляющей коммерческую тайну, на законном основании, ограничило доступ к этой информации и установило в отношении ее режим коммерческой тайны.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1.2.9. </w:t>
      </w:r>
      <w:r w:rsidRPr="001979B5">
        <w:rPr>
          <w:b/>
          <w:sz w:val="28"/>
          <w:szCs w:val="28"/>
        </w:rPr>
        <w:t>Разглашение конфиденциальной информации</w:t>
      </w:r>
      <w:r w:rsidRPr="008A254D">
        <w:rPr>
          <w:sz w:val="28"/>
          <w:szCs w:val="28"/>
        </w:rPr>
        <w:t xml:space="preserve"> -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1.2.10. Лица, имеющие доступ к инсайдерской информации Администрации сельского поселения - глава Администрации, главный бухгалтер,</w:t>
      </w:r>
      <w:r w:rsidR="006E0BD7">
        <w:rPr>
          <w:sz w:val="28"/>
          <w:szCs w:val="28"/>
        </w:rPr>
        <w:t xml:space="preserve"> </w:t>
      </w:r>
      <w:r w:rsidRPr="008A254D">
        <w:rPr>
          <w:sz w:val="28"/>
          <w:szCs w:val="28"/>
        </w:rPr>
        <w:t xml:space="preserve">начальник сектора экономики и финансов, члены котировочной комиссии, лица, иные </w:t>
      </w:r>
      <w:r w:rsidRPr="008A254D">
        <w:rPr>
          <w:sz w:val="28"/>
          <w:szCs w:val="28"/>
        </w:rPr>
        <w:lastRenderedPageBreak/>
        <w:t>физические лица, имеющие доступ к инсайдерской информации на основании заключенных с ними трудовых и (или) гражданско-правовых договоров.</w:t>
      </w: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8A254D" w:rsidRPr="008A254D" w:rsidRDefault="008A254D" w:rsidP="008A254D">
      <w:pPr>
        <w:ind w:firstLine="567"/>
        <w:rPr>
          <w:sz w:val="28"/>
          <w:szCs w:val="28"/>
        </w:rPr>
      </w:pPr>
      <w:r w:rsidRPr="008A254D">
        <w:rPr>
          <w:sz w:val="28"/>
          <w:szCs w:val="28"/>
        </w:rPr>
        <w:t>2. ЗАПРЕТ НА ИСПОЛЬЗОВАНИЕ ИНСАЙДЕРСКОЙ ИНФОРМАЦИИ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2.1. Лицам, имеющим доступ к инсайдерской информации, запрещается ее использование: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для осуществления операций с финансовыми инструментами, иностранной валютой и (или) товарами, которых касается инсайдерская информация, за свой счет или за счет третьего лица, за исключением совершения операций в рамках исполнения обязательства по покупке или продаже финансовых инструментов, иностранной валюты и (или) товаров, срок исполнения которого наступил, если такое обязательство возникло в результате операции, совершенной до того, как лицу стала известна инсайдерская информация;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2) путем передачи ее другому лицу, за исключением случаев передачи этой информации лицу, включенному в список инсайдеров, в связи с исполнением обязанностей, установленных федеральными законами, либо в связи с исполнением трудовых обязанностей или исполнением договора;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 xml:space="preserve">3) путем дачи рекомендаций третьим лицам, </w:t>
      </w:r>
      <w:proofErr w:type="spellStart"/>
      <w:r w:rsidRPr="008A254D">
        <w:rPr>
          <w:sz w:val="28"/>
          <w:szCs w:val="28"/>
        </w:rPr>
        <w:t>обязывания</w:t>
      </w:r>
      <w:proofErr w:type="spellEnd"/>
      <w:r w:rsidRPr="008A254D">
        <w:rPr>
          <w:sz w:val="28"/>
          <w:szCs w:val="28"/>
        </w:rPr>
        <w:t xml:space="preserve"> или побуждения их иным образом к приобретению или продаже финансовых инструментов, иностранной валюты и (или) товаров;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4) для манипулирования рынком.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2.2. Любое лицо, неправомерно использовавшее инсайдерскую информацию и (или) осуществившее манипулирование рынком, несет ответственность в соответствии с законодательством Российской Федерации.</w:t>
      </w: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8A254D" w:rsidRPr="008A254D" w:rsidRDefault="008A254D" w:rsidP="008A254D">
      <w:pPr>
        <w:ind w:firstLine="567"/>
        <w:rPr>
          <w:sz w:val="28"/>
          <w:szCs w:val="28"/>
        </w:rPr>
      </w:pPr>
      <w:r w:rsidRPr="008A254D">
        <w:rPr>
          <w:sz w:val="28"/>
          <w:szCs w:val="28"/>
        </w:rPr>
        <w:t>3. ПОРЯДОК ДОСТУПА К ИНСАЙДЕРСКОЙ ИНФОРМАЦИИ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3.1. Доступ инсайдеров администрации к определенной инсайдерской информации администрации осуществляется на основании заключенных с ними трудовых и (или) гражданско-правовых договоров.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3.2. Доступ работников администрации и членов котировочной комиссии осуществляется в рамках внутренних нормативных документов администрации.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3.3. Доступ к определенной инсайдерской информации лицам, не являющимся инсайдерами администрации, оформляется на основании заявления с указанием обоснования необходимости получения конкретной информации, необходимости копирования с применением технических средств указанной информации, а также необходимости раскрытия информации третьим лицам с указанием третьих лиц, в адрес которых планируется раскрытие.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3.4. По итогам рассмотрения заявления, указанного в пункте 3.3 настоящего Порядка, не позднее 3-х дней с момента его получения принимается решение о допуске или отказе в допуске лица к запрашиваемой им информации, о чем уведомляется лицо, направившее заявление.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</w:p>
    <w:p w:rsidR="008A254D" w:rsidRPr="008A254D" w:rsidRDefault="008A254D" w:rsidP="006E0BD7">
      <w:pPr>
        <w:ind w:firstLine="567"/>
        <w:jc w:val="center"/>
        <w:rPr>
          <w:sz w:val="28"/>
          <w:szCs w:val="28"/>
        </w:rPr>
      </w:pPr>
      <w:r w:rsidRPr="008A254D">
        <w:rPr>
          <w:sz w:val="28"/>
          <w:szCs w:val="28"/>
        </w:rPr>
        <w:lastRenderedPageBreak/>
        <w:t>4. ПРАВИЛА ОХРАНЫ КОНФИДЕНЦИАЛЬНОСТИ ИНСАЙДЕРСКОЙ ИНФОРМАЦИИ.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4.1. Требования настоящего Порядка подлежат исполнению всеми инсайдерами администрации.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4.2. Доступ к инсайдерской информации разрешается только</w:t>
      </w:r>
      <w:r w:rsidR="005D528D">
        <w:rPr>
          <w:sz w:val="28"/>
          <w:szCs w:val="28"/>
        </w:rPr>
        <w:t xml:space="preserve"> лицам, указанным в пункте 1.2.10</w:t>
      </w:r>
      <w:r w:rsidRPr="008A254D">
        <w:rPr>
          <w:sz w:val="28"/>
          <w:szCs w:val="28"/>
        </w:rPr>
        <w:t xml:space="preserve"> настоящих Правил.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4.3. Все лица, имеющие или получающие доступ к инсайдерской информации, подлежат ознакомлению под расписку с настоящими Правилами и Перечнем инсайдерской информации (Приложение № 1).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4.4. При ознакомлении с инсайдерской информацией лицо обеспечивает сохранение ее конфиденциальности.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4.5. Администрация обеспечивает необходимые организационные и технические условия для соблюдения лицами, имеющими доступ к инсайдерской информации, установленного режима конфиденциальности.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4.6. Ответственным за обеспечение конфиденциальности инсайдерской информации в Администрации является глава Администрации. Контроль за соблюдением требований настоящих Правил и принятых в соответствии с ними локальных правовых актов осуществляет начальник сектора экономики и финансов Администрации.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4.7. Лица, имеющие или получившие доступ к инсайдерской информации, обязаны: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выполнять установленный администрацией режим конфиденциальности;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2) принять исчерпывающие меры по сохранению инсайдерской информации иными лицами;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3) не предоставлять и не распространять инсайдерскую информацию, информацию, составляющую коммерческую тайну, обладателями которой являются администрация и ее контрагенты, и без их согласия не использовать эту информацию.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4) при утрате статуса лица, имеющего доступ к инсайдерской информации, передать Администрации имеющиеся во владении материальные носители информации, содержащие инсайдерскую информацию;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5) немедленно сообщать главе Администрации или лицу, его замещающему, об утрате или недостаче документов, файлов, содержащих конфиденциальную информацию, ключей от сейфов (хранилища), печатей, удостоверений, пропусков, паролей или при обнаружении несанкционированного доступа к инсайдерской информации и т.п.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4.8. Лица, по статусу не имеющие доступа к инсайдерской информации, но получившие к ней доступ, обязаны: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1) прекратить ознакомление с ней;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2) принять исчерпывающие меры по сохранению конфиденциальности такой инсайдерской информации;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3) исключить распространение или предоставление такой инсайдерской информации;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lastRenderedPageBreak/>
        <w:t>4) немедленно доложить непосредственному руководителю о произошедшем ознакомлении с инсайдерской информацией;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5) действовать в соответствии с указаниями лица, ответственного за обеспечение конфиденциальности инсайдерской информации.</w:t>
      </w: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8A254D" w:rsidRPr="008A254D" w:rsidRDefault="008A254D" w:rsidP="008A254D">
      <w:pPr>
        <w:ind w:firstLine="567"/>
        <w:rPr>
          <w:sz w:val="28"/>
          <w:szCs w:val="28"/>
        </w:rPr>
      </w:pPr>
      <w:r w:rsidRPr="008A254D">
        <w:rPr>
          <w:sz w:val="28"/>
          <w:szCs w:val="28"/>
        </w:rPr>
        <w:t>5. ОТВЕТСТВЕННОСТЬ ЗА РАЗГЛАШЕНИЕ ИНСАЙДЕРСКОЙ ИНФОРМАЦИИ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5.1. Лица, нарушившие требования настоящих Правил, несут дисциплинарную, гражданско-правовую, административную или уголовную ответственность в соответствии с действующим законодательством Российской Федерации.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  <w:r w:rsidRPr="008A254D">
        <w:rPr>
          <w:sz w:val="28"/>
          <w:szCs w:val="28"/>
        </w:rPr>
        <w:t>5.2. Если в результате изменения законодательных и нормативных правовых актов Российской Федерации отдельные пункты настоящего Порядка вступают с ними в противоречие, эти пункты утрачивают силу. До момента внесения изменений в настоящий Порядок работники администрации и иные лица, указанные в настоящем Порядке, руководствуются законодательными и нормативно-правовыми актами Российской Федерации.</w:t>
      </w:r>
    </w:p>
    <w:p w:rsidR="008A254D" w:rsidRPr="008A254D" w:rsidRDefault="008A254D" w:rsidP="006E0BD7">
      <w:pPr>
        <w:ind w:firstLine="567"/>
        <w:jc w:val="both"/>
        <w:rPr>
          <w:sz w:val="28"/>
          <w:szCs w:val="28"/>
        </w:rPr>
      </w:pP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8A254D" w:rsidRPr="008A254D" w:rsidRDefault="008A254D" w:rsidP="008A254D">
      <w:pPr>
        <w:ind w:firstLine="567"/>
        <w:rPr>
          <w:sz w:val="28"/>
          <w:szCs w:val="28"/>
        </w:rPr>
      </w:pPr>
    </w:p>
    <w:p w:rsidR="001B3E91" w:rsidRPr="008A254D" w:rsidRDefault="001B3E91">
      <w:pPr>
        <w:rPr>
          <w:sz w:val="28"/>
          <w:szCs w:val="28"/>
        </w:rPr>
      </w:pPr>
    </w:p>
    <w:sectPr w:rsidR="001B3E91" w:rsidRPr="008A254D" w:rsidSect="001B3E91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DB8" w:rsidRDefault="007C4DB8" w:rsidP="001979B5">
      <w:r>
        <w:separator/>
      </w:r>
    </w:p>
  </w:endnote>
  <w:endnote w:type="continuationSeparator" w:id="0">
    <w:p w:rsidR="007C4DB8" w:rsidRDefault="007C4DB8" w:rsidP="001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4669"/>
      <w:docPartObj>
        <w:docPartGallery w:val="Page Numbers (Bottom of Page)"/>
        <w:docPartUnique/>
      </w:docPartObj>
    </w:sdtPr>
    <w:sdtEndPr/>
    <w:sdtContent>
      <w:p w:rsidR="001979B5" w:rsidRDefault="009F6390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33B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979B5" w:rsidRDefault="001979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DB8" w:rsidRDefault="007C4DB8" w:rsidP="001979B5">
      <w:r>
        <w:separator/>
      </w:r>
    </w:p>
  </w:footnote>
  <w:footnote w:type="continuationSeparator" w:id="0">
    <w:p w:rsidR="007C4DB8" w:rsidRDefault="007C4DB8" w:rsidP="00197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9B5" w:rsidRPr="001979B5" w:rsidRDefault="001979B5">
    <w:pPr>
      <w:pStyle w:val="a5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</w:t>
    </w:r>
  </w:p>
  <w:p w:rsidR="001979B5" w:rsidRDefault="001979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91"/>
    <w:rsid w:val="00087B0A"/>
    <w:rsid w:val="00184F38"/>
    <w:rsid w:val="001979B5"/>
    <w:rsid w:val="001B3E91"/>
    <w:rsid w:val="002B2A23"/>
    <w:rsid w:val="00350BCD"/>
    <w:rsid w:val="00356953"/>
    <w:rsid w:val="004905A0"/>
    <w:rsid w:val="004B78B6"/>
    <w:rsid w:val="005626E0"/>
    <w:rsid w:val="005D528D"/>
    <w:rsid w:val="00676C05"/>
    <w:rsid w:val="00681539"/>
    <w:rsid w:val="006E0BD7"/>
    <w:rsid w:val="007C4DB8"/>
    <w:rsid w:val="008134AA"/>
    <w:rsid w:val="008473C7"/>
    <w:rsid w:val="008A254D"/>
    <w:rsid w:val="009F54D2"/>
    <w:rsid w:val="009F6390"/>
    <w:rsid w:val="00C00DFD"/>
    <w:rsid w:val="00DA5B62"/>
    <w:rsid w:val="00E833B6"/>
    <w:rsid w:val="00EE4B5B"/>
    <w:rsid w:val="00FA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91597-5E55-43E7-B67B-F5961758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54D"/>
    <w:rPr>
      <w:color w:val="0000FF"/>
      <w:u w:val="single"/>
    </w:rPr>
  </w:style>
  <w:style w:type="paragraph" w:styleId="a4">
    <w:name w:val="Normal (Web)"/>
    <w:basedOn w:val="a"/>
    <w:rsid w:val="006E0BD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979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7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79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79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9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9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Federalnyy-zakon-ot-27.07.2010-N-224-F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laws.ru/laws/Federalnyy-zakon-ot-27.07.2010-N-224-F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27.07.2010-N-224-FZ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7</cp:revision>
  <cp:lastPrinted>2018-07-05T13:36:00Z</cp:lastPrinted>
  <dcterms:created xsi:type="dcterms:W3CDTF">2018-09-21T10:53:00Z</dcterms:created>
  <dcterms:modified xsi:type="dcterms:W3CDTF">2018-09-27T08:55:00Z</dcterms:modified>
</cp:coreProperties>
</file>