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B6EE8" wp14:editId="197A9ED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43600" cy="0"/>
                <wp:effectExtent l="1333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"/>
            </w:pict>
          </mc:Fallback>
        </mc:AlternateContent>
      </w:r>
      <w:r w:rsidR="00573098">
        <w:rPr>
          <w:rFonts w:ascii="Times New Roman" w:hAnsi="Times New Roman" w:cs="Times New Roman"/>
          <w:b/>
          <w:sz w:val="28"/>
          <w:szCs w:val="28"/>
        </w:rPr>
        <w:pict>
          <v:rect id="_x0000_i1025" style="width:467.75pt;height:1.5pt" o:hralign="center" o:hrstd="t" o:hr="t" fillcolor="#8d8961" stroked="f"/>
        </w:pict>
      </w: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573098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bookmarkStart w:id="0" w:name="_GoBack"/>
      <w:bookmarkEnd w:id="0"/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                   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53CED" w:rsidRPr="0064747A" w:rsidRDefault="00953CED" w:rsidP="00953C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</w:r>
    </w:p>
    <w:p w:rsidR="00D424C2" w:rsidRDefault="00953CED" w:rsidP="00953CE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4747A">
        <w:rPr>
          <w:rFonts w:ascii="Times New Roman" w:hAnsi="Times New Roman" w:cs="Times New Roman"/>
          <w:sz w:val="28"/>
          <w:szCs w:val="28"/>
        </w:rPr>
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</w:t>
      </w:r>
    </w:p>
    <w:p w:rsidR="00566C44" w:rsidRDefault="00A72D91" w:rsidP="00953C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СЛУШАЛИ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3CED" w:rsidRDefault="00A01C3D" w:rsidP="0095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Савушинского</w:t>
      </w:r>
      <w:proofErr w:type="spellEnd"/>
      <w:r w:rsidR="0093307C" w:rsidRPr="00A01C3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53C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А.Г. </w:t>
      </w:r>
      <w:r w:rsidR="0093307C" w:rsidRPr="00A01C3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Главу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Калининского </w:t>
      </w:r>
      <w:r w:rsidR="0093307C" w:rsidRPr="00A01C3D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 поселения, председателя малого Совета</w:t>
      </w:r>
    </w:p>
    <w:p w:rsidR="00D424C2" w:rsidRPr="00D424C2" w:rsidRDefault="00D424C2" w:rsidP="00D4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мониторинге состояния межнациональных отношений на территории 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             Стабильное состояние межнациональных отношений в муниципальном образовании  обеспечивается тем, что основная часть приезжающих – лица славянских национальностей. Удаленность от района, </w:t>
      </w:r>
      <w:r w:rsidRPr="00D424C2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крупных промышленных предприятий является причиной низкой трудовой миграции. 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Организация работы администрации муниципального образования  в сфере </w:t>
      </w:r>
      <w:proofErr w:type="gramStart"/>
      <w:r w:rsidRPr="00D424C2">
        <w:rPr>
          <w:rFonts w:ascii="Times New Roman" w:hAnsi="Times New Roman" w:cs="Times New Roman"/>
          <w:sz w:val="28"/>
          <w:szCs w:val="28"/>
        </w:rPr>
        <w:t>этно-социального</w:t>
      </w:r>
      <w:proofErr w:type="gramEnd"/>
      <w:r w:rsidRPr="00D424C2">
        <w:rPr>
          <w:rFonts w:ascii="Times New Roman" w:hAnsi="Times New Roman" w:cs="Times New Roman"/>
          <w:sz w:val="28"/>
          <w:szCs w:val="28"/>
        </w:rPr>
        <w:t xml:space="preserve"> мониторинга представляет собой систему мер, направленных на реализацию государственной политики в области межэтнических отношений.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Контроль по проведению мониторинга по межнациональным отношениям осуществляет </w:t>
      </w:r>
      <w:r>
        <w:rPr>
          <w:rFonts w:ascii="Times New Roman" w:hAnsi="Times New Roman" w:cs="Times New Roman"/>
          <w:sz w:val="28"/>
          <w:szCs w:val="28"/>
        </w:rPr>
        <w:t>Малый совет</w:t>
      </w:r>
      <w:r w:rsidRPr="00D424C2">
        <w:rPr>
          <w:rFonts w:ascii="Times New Roman" w:hAnsi="Times New Roman" w:cs="Times New Roman"/>
          <w:sz w:val="28"/>
          <w:szCs w:val="28"/>
        </w:rPr>
        <w:t xml:space="preserve"> по межнациональным отношениям.  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Создан  сайт администрации муниципального образования, на котором размещаются материалы, несущие позитивный и информационный заряд. 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>Качество нашей работы напрямую зависит от координации деятельности всех субъектов управления, а именно: администрации, правоохранительных органов, учебных заведений, учреждений культуры, здравоохранения, и других учреждений и хозяйствующих субъектов, находящихся на территории муниципального образования.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24C2">
        <w:rPr>
          <w:rFonts w:ascii="Times New Roman" w:hAnsi="Times New Roman" w:cs="Times New Roman"/>
          <w:sz w:val="28"/>
          <w:szCs w:val="28"/>
        </w:rPr>
        <w:t>поселения совместно с участковыми уполномоченными милиции и  проводят индивидуальную работу с населением, проживающим на подведомственной территории с целью получения оперативной информации о гражданах, пребывающих на постоянное или временное проживание из-за пределов района.  В текущем году правонарушений на почве межнациональных отношений на территории поселения не зарегистрировано.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>На данный момент обстановка в муниципальном образовании стабильная. Стабильное состояние межнациональных отношений в муниципальном образовании обеспечивается тем, что основная часть приезжающих – лица славянских национальностей. Проявление экстремистской деятельности  зафиксировано не было.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>Поддержание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приоритетными в работе всех наших структур.</w:t>
      </w: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24C2" w:rsidRPr="00D424C2" w:rsidRDefault="00D424C2" w:rsidP="00D424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953CED" w:rsidRDefault="00D424C2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3CED">
        <w:rPr>
          <w:rFonts w:ascii="Times New Roman" w:hAnsi="Times New Roman" w:cs="Times New Roman"/>
          <w:sz w:val="28"/>
          <w:szCs w:val="28"/>
        </w:rPr>
        <w:t xml:space="preserve">. </w:t>
      </w:r>
      <w:r w:rsid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Калининского сельского поселения и сельским библиотекам, СДК в своей практической деятельности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D424C2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работе по предупреждению напряженности в сфере межнационального общения неукоснительно руководствоваться федеральным и региональным законодательствами.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D424C2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Совершенствовать работу по обращениям граждан, а также с письмами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жалобами, организовывать встречи должностных лиц с гражданами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межнационального общения.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Обращать повышенное внимание на возникновение напряженности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многонациональной среде, воспитания национальной и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терпимости.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Командиру ДНД организовывать патрулирование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предпраздничные и праздничные дни с участием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дружинников ДНД.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 период праздничных мероприятий</w:t>
      </w:r>
    </w:p>
    <w:p w:rsidR="00566C44" w:rsidRPr="00566C44" w:rsidRDefault="00566C44" w:rsidP="00566C4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6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ВТОРОМУ ВОПРОСУ СЛУШАЛИ:   </w:t>
      </w:r>
    </w:p>
    <w:p w:rsidR="00566C44" w:rsidRPr="00566C44" w:rsidRDefault="00566C44" w:rsidP="00566C4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6C44">
        <w:rPr>
          <w:rFonts w:ascii="Times New Roman" w:eastAsia="Calibri" w:hAnsi="Times New Roman" w:cs="Times New Roman"/>
          <w:sz w:val="28"/>
          <w:szCs w:val="28"/>
          <w:lang w:eastAsia="zh-CN"/>
        </w:rPr>
        <w:t>Савушинского</w:t>
      </w:r>
      <w:proofErr w:type="spellEnd"/>
      <w:r w:rsidRPr="00566C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А.Г. – Главу Администрации Калининского сельского поселения, председателя малого Совета</w:t>
      </w:r>
    </w:p>
    <w:p w:rsidR="00566C44" w:rsidRPr="00566C44" w:rsidRDefault="00566C44" w:rsidP="00566C4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ВОПРОСУ: </w:t>
      </w:r>
      <w:r w:rsidRPr="0064747A">
        <w:rPr>
          <w:rFonts w:ascii="Times New Roman" w:hAnsi="Times New Roman" w:cs="Times New Roman"/>
          <w:sz w:val="28"/>
          <w:szCs w:val="28"/>
        </w:rPr>
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</w:t>
      </w:r>
      <w:r>
        <w:rPr>
          <w:rFonts w:ascii="Times New Roman" w:hAnsi="Times New Roman" w:cs="Times New Roman"/>
          <w:sz w:val="28"/>
          <w:szCs w:val="28"/>
        </w:rPr>
        <w:t xml:space="preserve">ассового досуга.              </w:t>
      </w:r>
    </w:p>
    <w:p w:rsidR="00D424C2" w:rsidRPr="00B74904" w:rsidRDefault="00D424C2" w:rsidP="00D424C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B74904">
        <w:rPr>
          <w:rFonts w:ascii="Times New Roman" w:hAnsi="Times New Roman" w:cs="Times New Roman"/>
          <w:sz w:val="28"/>
          <w:szCs w:val="28"/>
        </w:rPr>
        <w:t xml:space="preserve">. сообщил, что одним из важнейших направлений в работе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D424C2" w:rsidRPr="00B74904" w:rsidRDefault="00D424C2" w:rsidP="00D424C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В целях предупреждения экстремистских проявлений в приоритетном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D424C2" w:rsidRPr="00B74904" w:rsidRDefault="00D424C2" w:rsidP="00D424C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D424C2" w:rsidRPr="00B74904" w:rsidRDefault="00D424C2" w:rsidP="00D424C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D424C2" w:rsidRPr="00B74904" w:rsidRDefault="00D424C2" w:rsidP="00D424C2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в </w:t>
      </w:r>
      <w:r>
        <w:rPr>
          <w:rFonts w:ascii="Times New Roman" w:hAnsi="Times New Roman" w:cs="Times New Roman"/>
          <w:sz w:val="28"/>
          <w:szCs w:val="28"/>
        </w:rPr>
        <w:t xml:space="preserve">прошедшем 2020 </w:t>
      </w:r>
      <w:r w:rsidRPr="00B74904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D424C2" w:rsidRPr="00B74904" w:rsidRDefault="00D424C2" w:rsidP="00D424C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мероприятии совместно с участковым уполномоченным пол</w:t>
      </w:r>
      <w:r>
        <w:rPr>
          <w:rFonts w:ascii="Times New Roman" w:hAnsi="Times New Roman" w:cs="Times New Roman"/>
          <w:sz w:val="28"/>
          <w:szCs w:val="28"/>
        </w:rPr>
        <w:t xml:space="preserve">иции </w:t>
      </w:r>
      <w:r w:rsidRPr="00B749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Pr="00B74904">
        <w:rPr>
          <w:rFonts w:ascii="Times New Roman" w:hAnsi="Times New Roman" w:cs="Times New Roman"/>
          <w:sz w:val="28"/>
          <w:szCs w:val="28"/>
        </w:rPr>
        <w:t>ами НД осуществляется дежурство.</w:t>
      </w:r>
    </w:p>
    <w:p w:rsidR="00D424C2" w:rsidRPr="00B74904" w:rsidRDefault="00D424C2" w:rsidP="00D424C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 Среди молодежи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7A5B77">
        <w:rPr>
          <w:rFonts w:ascii="Times New Roman" w:hAnsi="Times New Roman" w:cs="Times New Roman"/>
          <w:sz w:val="28"/>
          <w:szCs w:val="28"/>
        </w:rPr>
        <w:t>в школах, сотрудниками МБУК КСП Ц</w:t>
      </w:r>
      <w:r w:rsidRPr="00B74904">
        <w:rPr>
          <w:rFonts w:ascii="Times New Roman" w:hAnsi="Times New Roman" w:cs="Times New Roman"/>
          <w:sz w:val="28"/>
          <w:szCs w:val="28"/>
        </w:rPr>
        <w:t xml:space="preserve">ДК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7A5B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904">
        <w:rPr>
          <w:rFonts w:ascii="Times New Roman" w:hAnsi="Times New Roman" w:cs="Times New Roman"/>
          <w:sz w:val="28"/>
          <w:szCs w:val="28"/>
        </w:rPr>
        <w:t>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D424C2" w:rsidRPr="00B74904" w:rsidRDefault="00D424C2" w:rsidP="00D4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</w:t>
      </w:r>
      <w:proofErr w:type="gramStart"/>
      <w:r w:rsidR="007A5B77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="007A5B77">
        <w:rPr>
          <w:rFonts w:ascii="Times New Roman" w:hAnsi="Times New Roman" w:cs="Times New Roman"/>
          <w:sz w:val="28"/>
          <w:szCs w:val="28"/>
        </w:rPr>
        <w:t xml:space="preserve"> </w:t>
      </w:r>
      <w:r w:rsidRPr="00B74904">
        <w:rPr>
          <w:rFonts w:ascii="Times New Roman" w:hAnsi="Times New Roman" w:cs="Times New Roman"/>
          <w:sz w:val="28"/>
          <w:szCs w:val="28"/>
        </w:rPr>
        <w:t>СОШ</w:t>
      </w:r>
      <w:r w:rsidR="007A5B77">
        <w:rPr>
          <w:rFonts w:ascii="Times New Roman" w:hAnsi="Times New Roman" w:cs="Times New Roman"/>
          <w:sz w:val="28"/>
          <w:szCs w:val="28"/>
        </w:rPr>
        <w:t>,</w:t>
      </w:r>
      <w:r w:rsidRPr="00B74904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A5B77">
        <w:rPr>
          <w:rFonts w:ascii="Times New Roman" w:hAnsi="Times New Roman" w:cs="Times New Roman"/>
          <w:sz w:val="28"/>
          <w:szCs w:val="28"/>
        </w:rPr>
        <w:t xml:space="preserve"> Антоновской </w:t>
      </w:r>
      <w:r w:rsidRPr="00B74904">
        <w:rPr>
          <w:rFonts w:ascii="Times New Roman" w:hAnsi="Times New Roman" w:cs="Times New Roman"/>
          <w:sz w:val="28"/>
          <w:szCs w:val="28"/>
        </w:rPr>
        <w:t xml:space="preserve">ООШ проводятся классные часы на тему: «Гармонизация межэтнических отношений». </w:t>
      </w:r>
      <w:proofErr w:type="gramStart"/>
      <w:r w:rsidRPr="00B74904">
        <w:rPr>
          <w:rFonts w:ascii="Times New Roman" w:hAnsi="Times New Roman" w:cs="Times New Roman"/>
          <w:sz w:val="28"/>
          <w:szCs w:val="28"/>
        </w:rPr>
        <w:t xml:space="preserve"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</w:t>
      </w:r>
      <w:r w:rsidR="007A5B77">
        <w:rPr>
          <w:rFonts w:ascii="Times New Roman" w:hAnsi="Times New Roman" w:cs="Times New Roman"/>
          <w:sz w:val="28"/>
          <w:szCs w:val="28"/>
        </w:rPr>
        <w:t>Цимлянского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граждан.. Постоянно проводятся рейды с участием уполномоченного полиции</w:t>
      </w:r>
      <w:proofErr w:type="gramEnd"/>
      <w:r w:rsidRPr="00B74904">
        <w:rPr>
          <w:rFonts w:ascii="Times New Roman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B749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4904">
        <w:rPr>
          <w:rFonts w:ascii="Times New Roman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D424C2" w:rsidRPr="00B74904" w:rsidRDefault="00D424C2" w:rsidP="00D4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D424C2" w:rsidRPr="00B9305B" w:rsidRDefault="00D424C2" w:rsidP="00D424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24C2" w:rsidRPr="00B74904" w:rsidRDefault="00D424C2" w:rsidP="00D424C2">
      <w:pPr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РЕШИЛИ:</w:t>
      </w:r>
    </w:p>
    <w:p w:rsidR="00D424C2" w:rsidRPr="00B74904" w:rsidRDefault="007A5B77" w:rsidP="00D424C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D424C2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Информацию</w:t>
      </w:r>
      <w:r w:rsidR="00D424C2" w:rsidRPr="00B74904">
        <w:rPr>
          <w:rFonts w:ascii="Times New Roman" w:hAnsi="Times New Roman" w:cs="Times New Roman"/>
          <w:sz w:val="28"/>
          <w:szCs w:val="28"/>
        </w:rPr>
        <w:t xml:space="preserve"> </w:t>
      </w:r>
      <w:r w:rsidR="00D424C2">
        <w:rPr>
          <w:rFonts w:ascii="Times New Roman" w:hAnsi="Times New Roman" w:cs="Times New Roman"/>
          <w:sz w:val="28"/>
          <w:szCs w:val="28"/>
        </w:rPr>
        <w:t>главы</w:t>
      </w:r>
      <w:r w:rsidR="00D424C2" w:rsidRPr="00B93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24C2">
        <w:rPr>
          <w:rFonts w:ascii="Times New Roman" w:hAnsi="Times New Roman" w:cs="Times New Roman"/>
          <w:sz w:val="28"/>
          <w:szCs w:val="28"/>
        </w:rPr>
        <w:t>Калининского</w:t>
      </w:r>
      <w:r w:rsidR="00D424C2"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2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="00D424C2">
        <w:rPr>
          <w:rFonts w:ascii="Times New Roman" w:hAnsi="Times New Roman" w:cs="Times New Roman"/>
          <w:sz w:val="28"/>
          <w:szCs w:val="28"/>
        </w:rPr>
        <w:t>.</w:t>
      </w:r>
      <w:r w:rsidR="00D424C2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="00D424C2" w:rsidRPr="00B74904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D424C2">
        <w:rPr>
          <w:rFonts w:ascii="Times New Roman" w:hAnsi="Times New Roman" w:cs="Times New Roman"/>
          <w:sz w:val="28"/>
          <w:szCs w:val="28"/>
        </w:rPr>
        <w:t>знать работу</w:t>
      </w:r>
      <w:r w:rsidR="00D424C2" w:rsidRPr="00B74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4C2">
        <w:rPr>
          <w:rFonts w:ascii="Times New Roman" w:hAnsi="Times New Roman" w:cs="Times New Roman"/>
          <w:sz w:val="28"/>
          <w:szCs w:val="28"/>
        </w:rPr>
        <w:t>главы</w:t>
      </w:r>
      <w:r w:rsidR="00D424C2" w:rsidRPr="00B93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24C2">
        <w:rPr>
          <w:rFonts w:ascii="Times New Roman" w:hAnsi="Times New Roman" w:cs="Times New Roman"/>
          <w:sz w:val="28"/>
          <w:szCs w:val="28"/>
        </w:rPr>
        <w:t>Калининского</w:t>
      </w:r>
      <w:r w:rsidR="00D424C2">
        <w:rPr>
          <w:rFonts w:ascii="Times New Roman" w:hAnsi="Times New Roman" w:cs="Times New Roman"/>
          <w:sz w:val="28"/>
          <w:szCs w:val="28"/>
        </w:rPr>
        <w:t xml:space="preserve"> сельского поселения о принимаемых</w:t>
      </w:r>
      <w:r w:rsidR="00D424C2" w:rsidRPr="00B74904">
        <w:rPr>
          <w:rFonts w:ascii="Times New Roman" w:eastAsia="Calibri" w:hAnsi="Times New Roman" w:cs="Times New Roman"/>
          <w:sz w:val="28"/>
          <w:szCs w:val="28"/>
        </w:rPr>
        <w:t xml:space="preserve"> мерах по гармонизации межэтнических отношений на территории поселения  – удовлетворительной.</w:t>
      </w:r>
    </w:p>
    <w:p w:rsidR="00D424C2" w:rsidRDefault="00D424C2" w:rsidP="00D424C2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пециалисту </w:t>
      </w:r>
      <w:r w:rsidR="007A5B77">
        <w:rPr>
          <w:rFonts w:ascii="Times New Roman" w:hAnsi="Times New Roman" w:cs="Times New Roman"/>
          <w:bCs/>
          <w:sz w:val="28"/>
          <w:szCs w:val="28"/>
        </w:rPr>
        <w:t>Константиновой М.И.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424C2" w:rsidRDefault="00D424C2" w:rsidP="00D424C2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4C2" w:rsidRPr="00B74904" w:rsidRDefault="00D424C2" w:rsidP="00D424C2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D424C2" w:rsidRPr="00B74904" w:rsidRDefault="00D424C2" w:rsidP="00D424C2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по </w:t>
      </w:r>
      <w:r w:rsidRPr="00B74904">
        <w:rPr>
          <w:rFonts w:ascii="Times New Roman" w:eastAsia="Calibri" w:hAnsi="Times New Roman" w:cs="Times New Roman"/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7A5B77" w:rsidRDefault="007A5B77" w:rsidP="007A5B77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</w:t>
      </w:r>
      <w:r>
        <w:t xml:space="preserve"> </w:t>
      </w:r>
    </w:p>
    <w:p w:rsidR="00566C44" w:rsidRPr="007A5B77" w:rsidRDefault="00D424C2" w:rsidP="007A5B77">
      <w:pPr>
        <w:pStyle w:val="a3"/>
        <w:tabs>
          <w:tab w:val="left" w:pos="6229"/>
        </w:tabs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74904">
        <w:rPr>
          <w:rFonts w:ascii="Times New Roman" w:eastAsia="Calibri" w:hAnsi="Times New Roman" w:cs="Times New Roman"/>
          <w:bCs/>
          <w:sz w:val="28"/>
          <w:szCs w:val="28"/>
        </w:rPr>
        <w:t>Срок исполнения: ежеква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ртально</w:t>
      </w:r>
    </w:p>
    <w:p w:rsidR="00F1178D" w:rsidRDefault="00A72D91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566C44" w:rsidRDefault="00566C44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D8277E">
      <w:pPr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2021-03-15T12:06:00Z</cp:lastPrinted>
  <dcterms:created xsi:type="dcterms:W3CDTF">2019-07-18T12:17:00Z</dcterms:created>
  <dcterms:modified xsi:type="dcterms:W3CDTF">2021-03-15T12:07:00Z</dcterms:modified>
</cp:coreProperties>
</file>