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30" w:type="dxa"/>
          <w:right w:w="30" w:type="dxa"/>
        </w:tblCellMar>
        <w:tblLook w:val="0000"/>
      </w:tblPr>
      <w:tblGrid>
        <w:gridCol w:w="3732"/>
        <w:gridCol w:w="588"/>
        <w:gridCol w:w="497"/>
        <w:gridCol w:w="456"/>
        <w:gridCol w:w="991"/>
        <w:gridCol w:w="535"/>
        <w:gridCol w:w="835"/>
        <w:gridCol w:w="1752"/>
      </w:tblGrid>
      <w:tr w:rsidR="00D81DC8" w:rsidTr="0036682D">
        <w:tblPrEx>
          <w:tblCellMar>
            <w:top w:w="0" w:type="dxa"/>
            <w:bottom w:w="0" w:type="dxa"/>
          </w:tblCellMar>
        </w:tblPrEx>
        <w:trPr>
          <w:trHeight w:val="1554"/>
        </w:trPr>
        <w:tc>
          <w:tcPr>
            <w:tcW w:w="9386" w:type="dxa"/>
            <w:gridSpan w:val="8"/>
            <w:tcBorders>
              <w:top w:val="single" w:sz="2" w:space="0" w:color="000000"/>
              <w:left w:val="single" w:sz="2" w:space="0" w:color="000000"/>
              <w:right w:val="single" w:sz="2" w:space="0" w:color="000000"/>
            </w:tcBorders>
          </w:tcPr>
          <w:p w:rsidR="00D81DC8" w:rsidRDefault="00D81DC8" w:rsidP="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Приложение 10</w:t>
            </w:r>
          </w:p>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к  решению</w:t>
            </w:r>
          </w:p>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"О бюджете Калининского сельского поселения</w:t>
            </w:r>
          </w:p>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Цимлянского района на 2014 год и</w:t>
            </w:r>
          </w:p>
          <w:p w:rsidR="00D81DC8" w:rsidRDefault="00D81DC8" w:rsidP="00D81DC8">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плановый период 2015 и 2016 годов"</w:t>
            </w:r>
          </w:p>
        </w:tc>
      </w:tr>
      <w:tr w:rsidR="00D81DC8" w:rsidTr="0036682D">
        <w:tblPrEx>
          <w:tblCellMar>
            <w:top w:w="0" w:type="dxa"/>
            <w:bottom w:w="0" w:type="dxa"/>
          </w:tblCellMar>
        </w:tblPrEx>
        <w:trPr>
          <w:trHeight w:val="1517"/>
        </w:trPr>
        <w:tc>
          <w:tcPr>
            <w:tcW w:w="9386" w:type="dxa"/>
            <w:gridSpan w:val="8"/>
            <w:tcBorders>
              <w:top w:val="single" w:sz="2" w:space="0" w:color="000000"/>
              <w:left w:val="single" w:sz="6" w:space="0" w:color="auto"/>
              <w:bottom w:val="single" w:sz="6" w:space="0" w:color="auto"/>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Распределение бюджетных ассигнований по разделам, подразделам, целевым статьям (муниципальным программам Калининского сельского поселения и </w:t>
            </w:r>
            <w:proofErr w:type="spellStart"/>
            <w:r>
              <w:rPr>
                <w:rFonts w:ascii="Times New Roman" w:hAnsi="Times New Roman" w:cs="Times New Roman"/>
                <w:color w:val="000000"/>
                <w:sz w:val="28"/>
                <w:szCs w:val="28"/>
              </w:rPr>
              <w:t>непрограммным</w:t>
            </w:r>
            <w:proofErr w:type="spellEnd"/>
            <w:r>
              <w:rPr>
                <w:rFonts w:ascii="Times New Roman" w:hAnsi="Times New Roman" w:cs="Times New Roman"/>
                <w:color w:val="000000"/>
                <w:sz w:val="28"/>
                <w:szCs w:val="28"/>
              </w:rPr>
              <w:t xml:space="preserve"> направлениям деятельности), группам и подгруппам видов расходов классификации расходов бюджетов на 2015-2016 год</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Calibri" w:hAnsi="Calibri" w:cs="Calibri"/>
                <w:color w:val="000000"/>
              </w:rPr>
            </w:pP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2587" w:type="dxa"/>
            <w:gridSpan w:val="2"/>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плановый период</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Мин</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Рз</w:t>
            </w:r>
            <w:proofErr w:type="spellEnd"/>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ПР</w:t>
            </w:r>
            <w:proofErr w:type="gramEnd"/>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ЦСР</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ВР</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2015</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r>
      <w:tr w:rsidR="00D81DC8" w:rsidTr="0036682D">
        <w:tblPrEx>
          <w:tblCellMar>
            <w:top w:w="0" w:type="dxa"/>
            <w:bottom w:w="0" w:type="dxa"/>
          </w:tblCellMar>
        </w:tblPrEx>
        <w:trPr>
          <w:trHeight w:val="259"/>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8</w:t>
            </w:r>
          </w:p>
        </w:tc>
      </w:tr>
      <w:tr w:rsidR="00D81DC8" w:rsidTr="0036682D">
        <w:tblPrEx>
          <w:tblCellMar>
            <w:top w:w="0" w:type="dxa"/>
            <w:bottom w:w="0" w:type="dxa"/>
          </w:tblCellMar>
        </w:tblPrEx>
        <w:trPr>
          <w:trHeight w:val="69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Администрация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11067,8</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9229,9</w:t>
            </w:r>
          </w:p>
        </w:tc>
      </w:tr>
      <w:tr w:rsidR="00D81DC8" w:rsidTr="0036682D">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4023,2</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4249,5</w:t>
            </w:r>
          </w:p>
        </w:tc>
      </w:tr>
      <w:tr w:rsidR="00D81DC8" w:rsidTr="0036682D">
        <w:tblPrEx>
          <w:tblCellMar>
            <w:top w:w="0" w:type="dxa"/>
            <w:bottom w:w="0" w:type="dxa"/>
          </w:tblCellMar>
        </w:tblPrEx>
        <w:trPr>
          <w:trHeight w:val="1080"/>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D81DC8" w:rsidTr="0036682D">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выплаты по оплате труда работников муниципальных органов Калининского сельского поселения по Главе </w:t>
            </w:r>
            <w:proofErr w:type="spellStart"/>
            <w:r>
              <w:rPr>
                <w:rFonts w:ascii="Times New Roman" w:hAnsi="Times New Roman" w:cs="Times New Roman"/>
                <w:color w:val="000000"/>
                <w:sz w:val="24"/>
                <w:szCs w:val="24"/>
              </w:rPr>
              <w:t>Калининскогосельского</w:t>
            </w:r>
            <w:proofErr w:type="spellEnd"/>
            <w:r>
              <w:rPr>
                <w:rFonts w:ascii="Times New Roman" w:hAnsi="Times New Roman" w:cs="Times New Roman"/>
                <w:color w:val="000000"/>
                <w:sz w:val="24"/>
                <w:szCs w:val="24"/>
              </w:rPr>
              <w:t xml:space="preserve"> поселения в рамках обеспечения функционирования Главы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88 1 0011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689,9</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689,0</w:t>
            </w:r>
          </w:p>
        </w:tc>
      </w:tr>
      <w:tr w:rsidR="00D81DC8" w:rsidTr="0036682D">
        <w:tblPrEx>
          <w:tblCellMar>
            <w:top w:w="0" w:type="dxa"/>
            <w:bottom w:w="0" w:type="dxa"/>
          </w:tblCellMar>
        </w:tblPrEx>
        <w:trPr>
          <w:trHeight w:val="157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3037,5</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3060,1</w:t>
            </w:r>
          </w:p>
        </w:tc>
      </w:tr>
      <w:tr w:rsidR="00D81DC8" w:rsidTr="0036682D">
        <w:tblPrEx>
          <w:tblCellMar>
            <w:top w:w="0" w:type="dxa"/>
            <w:bottom w:w="0" w:type="dxa"/>
          </w:tblCellMar>
        </w:tblPrEx>
        <w:trPr>
          <w:trHeight w:val="224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2614,0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2614,0</w:t>
            </w:r>
          </w:p>
        </w:tc>
      </w:tr>
      <w:tr w:rsidR="00D81DC8" w:rsidTr="0036682D">
        <w:tblPrEx>
          <w:tblCellMar>
            <w:top w:w="0" w:type="dxa"/>
            <w:bottom w:w="0" w:type="dxa"/>
          </w:tblCellMar>
        </w:tblPrEx>
        <w:trPr>
          <w:trHeight w:val="2669"/>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89 1 0019</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404,3</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426,9</w:t>
            </w:r>
          </w:p>
        </w:tc>
      </w:tr>
      <w:tr w:rsidR="00D81DC8" w:rsidTr="0036682D">
        <w:tblPrEx>
          <w:tblCellMar>
            <w:top w:w="0" w:type="dxa"/>
            <w:bottom w:w="0" w:type="dxa"/>
          </w:tblCellMar>
        </w:tblPrEx>
        <w:trPr>
          <w:trHeight w:val="1529"/>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направления расходов в рамках обеспечения деятельности Администрации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(Уплата налогов, сборов и иных платежей)</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89 1 9999</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850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D81DC8" w:rsidTr="0036682D">
        <w:tblPrEx>
          <w:tblCellMar>
            <w:top w:w="0" w:type="dxa"/>
            <w:bottom w:w="0" w:type="dxa"/>
          </w:tblCellMar>
        </w:tblPrEx>
        <w:trPr>
          <w:trHeight w:val="5268"/>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Определение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 года № 273-ЗС «Об</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 xml:space="preserve">административных правонарушениях»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roofErr w:type="gramEnd"/>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99 9 7239</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0,2</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общегосударственные вопросы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296,7</w:t>
            </w:r>
          </w:p>
        </w:tc>
        <w:tc>
          <w:tcPr>
            <w:tcW w:w="1752" w:type="dxa"/>
            <w:tcBorders>
              <w:top w:val="single" w:sz="6" w:space="0" w:color="auto"/>
              <w:left w:val="single" w:sz="6" w:space="0" w:color="auto"/>
              <w:bottom w:val="single" w:sz="6" w:space="0" w:color="auto"/>
              <w:right w:val="single" w:sz="2" w:space="0" w:color="000000"/>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500,4</w:t>
            </w:r>
          </w:p>
        </w:tc>
      </w:tr>
      <w:tr w:rsidR="00D81DC8" w:rsidTr="0036682D">
        <w:tblPrEx>
          <w:tblCellMar>
            <w:top w:w="0" w:type="dxa"/>
            <w:bottom w:w="0" w:type="dxa"/>
          </w:tblCellMar>
        </w:tblPrEx>
        <w:trPr>
          <w:trHeight w:val="345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Издание и размещение социальной рекламной продукции, направленной на создание в обществе нетерпимости к коррупционному поведению в рамках подпрограммы «Противодействие коррупции в Калининском сельском поселении» муниципальной программы Калининского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02 1 2154</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Calibri" w:hAnsi="Calibri" w:cs="Calibri"/>
                <w:color w:val="000000"/>
                <w:sz w:val="24"/>
                <w:szCs w:val="24"/>
              </w:rPr>
            </w:pPr>
            <w:r>
              <w:rPr>
                <w:rFonts w:ascii="Calibri" w:hAnsi="Calibri" w:cs="Calibri"/>
                <w:color w:val="000000"/>
                <w:sz w:val="24"/>
                <w:szCs w:val="24"/>
              </w:rPr>
              <w:t>1</w:t>
            </w:r>
          </w:p>
        </w:tc>
      </w:tr>
      <w:tr w:rsidR="00D81DC8" w:rsidTr="0036682D">
        <w:tblPrEx>
          <w:tblCellMar>
            <w:top w:w="0" w:type="dxa"/>
            <w:bottom w:w="0" w:type="dxa"/>
          </w:tblCellMar>
        </w:tblPrEx>
        <w:trPr>
          <w:trHeight w:val="3480"/>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"Профилактика экстремизма и терроризма в Калининского сельском поселении" муниципальной программы Калининского сельского поселения "Обеспечение общественного порядка и противодействие преступности"</w:t>
            </w:r>
            <w:proofErr w:type="gramEnd"/>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02 2 2162</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D81DC8" w:rsidTr="0036682D">
        <w:tblPrEx>
          <w:tblCellMar>
            <w:top w:w="0" w:type="dxa"/>
            <w:bottom w:w="0" w:type="dxa"/>
          </w:tblCellMar>
        </w:tblPrEx>
        <w:trPr>
          <w:trHeight w:val="3679"/>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комплекса мер направленных на пропаганду </w:t>
            </w:r>
            <w:proofErr w:type="spellStart"/>
            <w:r>
              <w:rPr>
                <w:rFonts w:ascii="Times New Roman" w:hAnsi="Times New Roman" w:cs="Times New Roman"/>
                <w:color w:val="000000"/>
                <w:sz w:val="24"/>
                <w:szCs w:val="24"/>
              </w:rPr>
              <w:t>антинаркотического</w:t>
            </w:r>
            <w:proofErr w:type="spellEnd"/>
            <w:r>
              <w:rPr>
                <w:rFonts w:ascii="Times New Roman" w:hAnsi="Times New Roman" w:cs="Times New Roman"/>
                <w:color w:val="000000"/>
                <w:sz w:val="24"/>
                <w:szCs w:val="24"/>
              </w:rPr>
              <w:t xml:space="preserve"> мировоззрения в рамках подпрограммы «Комплексные меры противодействия злоупотреблению наркотиками и их незаконному обороту» муниципальной программы Калининского сельского поселения  «Обеспечение общественного порядка и противодействие преступности</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02 3 2161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D81DC8" w:rsidTr="0036682D">
        <w:tblPrEx>
          <w:tblCellMar>
            <w:top w:w="0" w:type="dxa"/>
            <w:bottom w:w="0" w:type="dxa"/>
          </w:tblCellMar>
        </w:tblPrEx>
        <w:trPr>
          <w:trHeight w:val="1598"/>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Оценка муниципального имущества, признание прав и регулирование отношений по муниципальной собственности Калининского сельского поселения в рамках </w:t>
            </w:r>
            <w:proofErr w:type="spellStart"/>
            <w:r>
              <w:rPr>
                <w:rFonts w:ascii="Times New Roman" w:hAnsi="Times New Roman" w:cs="Times New Roman"/>
                <w:color w:val="000000"/>
                <w:sz w:val="24"/>
                <w:szCs w:val="24"/>
              </w:rPr>
              <w:t>непрограмных</w:t>
            </w:r>
            <w:proofErr w:type="spellEnd"/>
            <w:r>
              <w:rPr>
                <w:rFonts w:ascii="Times New Roman" w:hAnsi="Times New Roman" w:cs="Times New Roman"/>
                <w:color w:val="000000"/>
                <w:sz w:val="24"/>
                <w:szCs w:val="24"/>
              </w:rPr>
              <w:t xml:space="preserve"> расходов </w:t>
            </w:r>
            <w:r>
              <w:rPr>
                <w:rFonts w:ascii="Times New Roman" w:hAnsi="Times New Roman" w:cs="Times New Roman"/>
                <w:color w:val="000000"/>
                <w:sz w:val="24"/>
                <w:szCs w:val="24"/>
              </w:rPr>
              <w:lastRenderedPageBreak/>
              <w:t>муниципальных органов Калининского сельского поселения</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99 9 2296</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35,0</w:t>
            </w:r>
          </w:p>
        </w:tc>
      </w:tr>
      <w:tr w:rsidR="00D81DC8" w:rsidTr="0036682D">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в сфере средств массовой информации и коммуникаций, расходы на информирование населения через средства массовой информации, публикация нормативных актов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99 9 2102</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30,2</w:t>
            </w:r>
          </w:p>
        </w:tc>
      </w:tr>
      <w:tr w:rsidR="00D81DC8" w:rsidTr="0036682D">
        <w:tblPrEx>
          <w:tblCellMar>
            <w:top w:w="0" w:type="dxa"/>
            <w:bottom w:w="0" w:type="dxa"/>
          </w:tblCellMar>
        </w:tblPrEx>
        <w:trPr>
          <w:trHeight w:val="38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Условно утвержденные расходы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99 9 9011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213,5</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457,2</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ОБОРОНА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153,8</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0</w:t>
            </w:r>
          </w:p>
        </w:tc>
      </w:tr>
      <w:tr w:rsidR="00D81DC8" w:rsidTr="0036682D">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Мобилизационная и вневойсковая подготовка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153,8</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D81DC8" w:rsidTr="0036682D">
        <w:tblPrEx>
          <w:tblCellMar>
            <w:top w:w="0" w:type="dxa"/>
            <w:bottom w:w="0" w:type="dxa"/>
          </w:tblCellMar>
        </w:tblPrEx>
        <w:trPr>
          <w:trHeight w:val="1870"/>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Расходы на осуществление первичного воинского учета на территориях, где отсутствуют военные комиссариаты в рамках </w:t>
            </w:r>
            <w:proofErr w:type="spellStart"/>
            <w:r>
              <w:rPr>
                <w:rFonts w:ascii="Times New Roman" w:hAnsi="Times New Roman" w:cs="Times New Roman"/>
                <w:color w:val="000000"/>
                <w:sz w:val="24"/>
                <w:szCs w:val="24"/>
              </w:rPr>
              <w:t>непрограммных</w:t>
            </w:r>
            <w:proofErr w:type="spellEnd"/>
            <w:r>
              <w:rPr>
                <w:rFonts w:ascii="Times New Roman" w:hAnsi="Times New Roman" w:cs="Times New Roman"/>
                <w:color w:val="000000"/>
                <w:sz w:val="24"/>
                <w:szCs w:val="24"/>
              </w:rPr>
              <w:t xml:space="preserve"> расходов муниципальных органов Калининского сельского поселения (расходы на выплаты персоналу государственных (муниципальных) органов</w:t>
            </w:r>
            <w:proofErr w:type="gramEnd"/>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99 9 5118</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153,8</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D81DC8" w:rsidTr="0036682D">
        <w:tblPrEx>
          <w:tblCellMar>
            <w:top w:w="0" w:type="dxa"/>
            <w:bottom w:w="0" w:type="dxa"/>
          </w:tblCellMar>
        </w:tblPrEx>
        <w:trPr>
          <w:trHeight w:val="98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76,2</w:t>
            </w:r>
          </w:p>
        </w:tc>
      </w:tr>
      <w:tr w:rsidR="00D81DC8" w:rsidTr="0036682D">
        <w:tblPrEx>
          <w:tblCellMar>
            <w:top w:w="0" w:type="dxa"/>
            <w:bottom w:w="0" w:type="dxa"/>
          </w:tblCellMar>
        </w:tblPrEx>
        <w:trPr>
          <w:trHeight w:val="881"/>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76,2</w:t>
            </w:r>
          </w:p>
        </w:tc>
      </w:tr>
      <w:tr w:rsidR="00D81DC8" w:rsidTr="0036682D">
        <w:tblPrEx>
          <w:tblCellMar>
            <w:top w:w="0" w:type="dxa"/>
            <w:bottom w:w="0" w:type="dxa"/>
          </w:tblCellMar>
        </w:tblPrEx>
        <w:trPr>
          <w:trHeight w:val="2470"/>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пожарной безопасностью в рамках подпрограммы "Пожарная безопасность" муниципальной программы  Калининского </w:t>
            </w:r>
            <w:proofErr w:type="spellStart"/>
            <w:r>
              <w:rPr>
                <w:rFonts w:ascii="Times New Roman" w:hAnsi="Times New Roman" w:cs="Times New Roman"/>
                <w:color w:val="000000"/>
                <w:sz w:val="24"/>
                <w:szCs w:val="24"/>
              </w:rPr>
              <w:t>селського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посеелния</w:t>
            </w:r>
            <w:proofErr w:type="spellEnd"/>
            <w:r>
              <w:rPr>
                <w:rFonts w:ascii="Times New Roman" w:hAnsi="Times New Roman" w:cs="Times New Roman"/>
                <w:color w:val="000000"/>
                <w:sz w:val="24"/>
                <w:szCs w:val="24"/>
              </w:rPr>
              <w:t xml:space="preserve"> "Защита населения и территории от чрезвычайных ситуаций, обеспечение пожарной безопасности и безопасности </w:t>
            </w:r>
            <w:r>
              <w:rPr>
                <w:rFonts w:ascii="Times New Roman" w:hAnsi="Times New Roman" w:cs="Times New Roman"/>
                <w:color w:val="000000"/>
                <w:sz w:val="24"/>
                <w:szCs w:val="24"/>
              </w:rPr>
              <w:lastRenderedPageBreak/>
              <w:t>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03 1 2167</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20</w:t>
            </w:r>
          </w:p>
        </w:tc>
      </w:tr>
      <w:tr w:rsidR="00D81DC8" w:rsidTr="0036682D">
        <w:tblPrEx>
          <w:tblCellMar>
            <w:top w:w="0" w:type="dxa"/>
            <w:bottom w:w="0" w:type="dxa"/>
          </w:tblCellMar>
        </w:tblPrEx>
        <w:trPr>
          <w:trHeight w:val="289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защите населения от чрезвычайных ситуаций в рамках подпрограммы «Защита населения от чрезвычайных ситуаций» муниципальной программы  </w:t>
            </w:r>
            <w:proofErr w:type="spellStart"/>
            <w:r>
              <w:rPr>
                <w:rFonts w:ascii="Times New Roman" w:hAnsi="Times New Roman" w:cs="Times New Roman"/>
                <w:color w:val="000000"/>
                <w:sz w:val="24"/>
                <w:szCs w:val="24"/>
              </w:rPr>
              <w:t>Калиннинскогосельского</w:t>
            </w:r>
            <w:proofErr w:type="spellEnd"/>
            <w:r>
              <w:rPr>
                <w:rFonts w:ascii="Times New Roman" w:hAnsi="Times New Roman" w:cs="Times New Roman"/>
                <w:color w:val="000000"/>
                <w:sz w:val="24"/>
                <w:szCs w:val="24"/>
              </w:rPr>
              <w:t xml:space="preserve">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03 2 2168</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54,3</w:t>
            </w:r>
          </w:p>
        </w:tc>
      </w:tr>
      <w:tr w:rsidR="00D81DC8" w:rsidTr="0036682D">
        <w:tblPrEx>
          <w:tblCellMar>
            <w:top w:w="0" w:type="dxa"/>
            <w:bottom w:w="0" w:type="dxa"/>
          </w:tblCellMar>
        </w:tblPrEx>
        <w:trPr>
          <w:trHeight w:val="2623"/>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обеспечению безопасности на воде в рамках подпрограммы "Обеспечение безопасности на воде" муниципальной программы Калининского сельского поселения "Защита населения и территории от чрезвычайных ситуаций, обеспечение </w:t>
            </w:r>
            <w:proofErr w:type="spellStart"/>
            <w:r>
              <w:rPr>
                <w:rFonts w:ascii="Times New Roman" w:hAnsi="Times New Roman" w:cs="Times New Roman"/>
                <w:color w:val="000000"/>
                <w:sz w:val="24"/>
                <w:szCs w:val="24"/>
              </w:rPr>
              <w:t>пожарнойбезопасности</w:t>
            </w:r>
            <w:proofErr w:type="spellEnd"/>
            <w:r>
              <w:rPr>
                <w:rFonts w:ascii="Times New Roman" w:hAnsi="Times New Roman" w:cs="Times New Roman"/>
                <w:color w:val="000000"/>
                <w:sz w:val="24"/>
                <w:szCs w:val="24"/>
              </w:rPr>
              <w:t xml:space="preserve"> и безопасности людей на водных объектах"</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03 3 2171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1,9</w:t>
            </w:r>
          </w:p>
        </w:tc>
      </w:tr>
      <w:tr w:rsidR="00D81DC8" w:rsidTr="0036682D">
        <w:tblPrEx>
          <w:tblCellMar>
            <w:top w:w="0" w:type="dxa"/>
            <w:bottom w:w="0" w:type="dxa"/>
          </w:tblCellMar>
        </w:tblPrEx>
        <w:trPr>
          <w:trHeight w:val="341"/>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НАЦИОНАЛЬНАЯ ЭКОНОМИКА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378,6</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571,5</w:t>
            </w:r>
          </w:p>
        </w:tc>
      </w:tr>
      <w:tr w:rsidR="00D81DC8" w:rsidTr="0036682D">
        <w:tblPrEx>
          <w:tblCellMar>
            <w:top w:w="0" w:type="dxa"/>
            <w:bottom w:w="0" w:type="dxa"/>
          </w:tblCellMar>
        </w:tblPrEx>
        <w:trPr>
          <w:trHeight w:val="646"/>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Дорожное хозяйство (дорожные фонды)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378,6</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571,5</w:t>
            </w:r>
          </w:p>
        </w:tc>
      </w:tr>
      <w:tr w:rsidR="00D81DC8" w:rsidTr="0036682D">
        <w:tblPrEx>
          <w:tblCellMar>
            <w:top w:w="0" w:type="dxa"/>
            <w:bottom w:w="0" w:type="dxa"/>
          </w:tblCellMar>
        </w:tblPrEx>
        <w:trPr>
          <w:trHeight w:val="3233"/>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Софинансирование</w:t>
            </w:r>
            <w:proofErr w:type="spellEnd"/>
            <w:r>
              <w:rPr>
                <w:rFonts w:ascii="Times New Roman" w:hAnsi="Times New Roman" w:cs="Times New Roman"/>
                <w:color w:val="000000"/>
                <w:sz w:val="24"/>
                <w:szCs w:val="24"/>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w:t>
            </w:r>
            <w:r>
              <w:rPr>
                <w:rFonts w:ascii="Times New Roman" w:hAnsi="Times New Roman" w:cs="Times New Roman"/>
                <w:color w:val="000000"/>
                <w:sz w:val="24"/>
                <w:szCs w:val="24"/>
              </w:rPr>
              <w:lastRenderedPageBreak/>
              <w:t>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07 1 0351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8,6</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21,5</w:t>
            </w:r>
          </w:p>
        </w:tc>
      </w:tr>
      <w:tr w:rsidR="00D81DC8" w:rsidTr="0036682D">
        <w:tblPrEx>
          <w:tblCellMar>
            <w:top w:w="0" w:type="dxa"/>
            <w:bottom w:w="0" w:type="dxa"/>
          </w:tblCellMar>
        </w:tblPrEx>
        <w:trPr>
          <w:trHeight w:val="3151"/>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Расходы на содержание автомобильных дорог общего пользования местного значения и искусственных сооружений на них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07 1 2240</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r>
      <w:tr w:rsidR="00D81DC8" w:rsidTr="0036682D">
        <w:tblPrEx>
          <w:tblCellMar>
            <w:top w:w="0" w:type="dxa"/>
            <w:bottom w:w="0" w:type="dxa"/>
          </w:tblCellMar>
        </w:tblPrEx>
        <w:trPr>
          <w:trHeight w:val="282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муниципальной программы Калининского сельского поселения «Развитие транспортной системы»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07 1 7351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300,0</w:t>
            </w:r>
          </w:p>
        </w:tc>
      </w:tr>
      <w:tr w:rsidR="00D81DC8" w:rsidTr="0036682D">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ЖИЛИЩНО-КОММУНАЛЬНОЕ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3367,1</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1014,6</w:t>
            </w:r>
          </w:p>
        </w:tc>
      </w:tr>
      <w:tr w:rsidR="00D81DC8" w:rsidTr="0036682D">
        <w:tblPrEx>
          <w:tblCellMar>
            <w:top w:w="0" w:type="dxa"/>
            <w:bottom w:w="0" w:type="dxa"/>
          </w:tblCellMar>
        </w:tblPrEx>
        <w:trPr>
          <w:trHeight w:val="37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Коммунальное хозяйство</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2962,5</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600,0</w:t>
            </w:r>
          </w:p>
        </w:tc>
      </w:tr>
      <w:tr w:rsidR="00D81DC8" w:rsidTr="0036682D">
        <w:tblPrEx>
          <w:tblCellMar>
            <w:top w:w="0" w:type="dxa"/>
            <w:bottom w:w="0" w:type="dxa"/>
          </w:tblCellMar>
        </w:tblPrEx>
        <w:trPr>
          <w:trHeight w:val="2563"/>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Развитие  материальной базы муниципальных образований в сфере обращения с твердыми </w:t>
            </w:r>
            <w:proofErr w:type="gramStart"/>
            <w:r>
              <w:rPr>
                <w:rFonts w:ascii="Times New Roman" w:hAnsi="Times New Roman" w:cs="Times New Roman"/>
                <w:color w:val="000000"/>
                <w:sz w:val="24"/>
                <w:szCs w:val="24"/>
              </w:rPr>
              <w:t>бытовым</w:t>
            </w:r>
            <w:proofErr w:type="gramEnd"/>
            <w:r>
              <w:rPr>
                <w:rFonts w:ascii="Times New Roman" w:hAnsi="Times New Roman" w:cs="Times New Roman"/>
                <w:color w:val="000000"/>
                <w:sz w:val="24"/>
                <w:szCs w:val="24"/>
              </w:rPr>
              <w:t xml:space="preserve"> отходами, включая приобретение мусоровозов в рамках подпрограммы "Формирование комплексной системы управления отход вторичными материальными ресурсами</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05 2 7338</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2412,5</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r>
      <w:tr w:rsidR="00D81DC8" w:rsidTr="0036682D">
        <w:tblPrEx>
          <w:tblCellMar>
            <w:top w:w="0" w:type="dxa"/>
            <w:bottom w:w="0" w:type="dxa"/>
          </w:tblCellMar>
        </w:tblPrEx>
        <w:trPr>
          <w:trHeight w:val="350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Мероприятия по обслуживанию сетей уличного освещения в рамках подпрограммы  «Создание условий для обеспечения качественными коммунальными услугами населения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01 2 2301</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550,0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600</w:t>
            </w:r>
          </w:p>
        </w:tc>
      </w:tr>
      <w:tr w:rsidR="00D81DC8" w:rsidTr="0036682D">
        <w:tblPrEx>
          <w:tblCellMar>
            <w:top w:w="0" w:type="dxa"/>
            <w:bottom w:w="0" w:type="dxa"/>
          </w:tblCellMar>
        </w:tblPrEx>
        <w:trPr>
          <w:trHeight w:val="1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Мероприятия по повышению качества водоснабжения населения в рамках подпрограммы  «Создание условий для обеспечения качественными коммунальными услугами населения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Саркеловского</w:t>
            </w:r>
            <w:proofErr w:type="spellEnd"/>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02</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01 2 2302</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Благоустройство</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404,6</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414,6</w:t>
            </w:r>
          </w:p>
        </w:tc>
      </w:tr>
      <w:tr w:rsidR="00D81DC8" w:rsidTr="0036682D">
        <w:tblPrEx>
          <w:tblCellMar>
            <w:top w:w="0" w:type="dxa"/>
            <w:bottom w:w="0" w:type="dxa"/>
          </w:tblCellMar>
        </w:tblPrEx>
        <w:trPr>
          <w:trHeight w:val="296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Мероприятия по содержанию мест захоронения в рамках подпрограммы  «Благоустройство населенных пунктов Калининского сельского поселения» муниципальной программы Калининского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01 3 2303</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60</w:t>
            </w:r>
          </w:p>
        </w:tc>
      </w:tr>
      <w:tr w:rsidR="00D81DC8" w:rsidTr="0036682D">
        <w:tblPrEx>
          <w:tblCellMar>
            <w:top w:w="0" w:type="dxa"/>
            <w:bottom w:w="0" w:type="dxa"/>
          </w:tblCellMar>
        </w:tblPrEx>
        <w:trPr>
          <w:trHeight w:val="409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Мероприятия по повышению общего уровня благоустройства территории поселения, организации сбора и вывоза ТБО, озеленения населенных пунктов в рамках подпрограммы  «Благоустройство населенных пунктов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03</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01 3 2304</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354,6</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ОХРАНА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90,0</w:t>
            </w:r>
          </w:p>
        </w:tc>
      </w:tr>
      <w:tr w:rsidR="00D81DC8" w:rsidTr="0036682D">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вопросы в области охраны окружающей среды</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D81DC8" w:rsidTr="0036682D">
        <w:tblPrEx>
          <w:tblCellMar>
            <w:top w:w="0" w:type="dxa"/>
            <w:bottom w:w="0" w:type="dxa"/>
          </w:tblCellMar>
        </w:tblPrEx>
        <w:trPr>
          <w:trHeight w:val="3221"/>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Реализация направления расходов в рамках подпрограммы «Формирование комплексной системы управления отходами и вторичными материальными ресурсами»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05 2 9999</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r>
      <w:tr w:rsidR="00D81DC8" w:rsidTr="0036682D">
        <w:tblPrEx>
          <w:tblCellMar>
            <w:top w:w="0" w:type="dxa"/>
            <w:bottom w:w="0" w:type="dxa"/>
          </w:tblCellMar>
        </w:tblPrEx>
        <w:trPr>
          <w:trHeight w:val="398"/>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КУЛЬТУРА, КИНЕМАТОГРАФИЯ</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2973,9</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3223,1</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Культура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2883,9</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3103,1</w:t>
            </w:r>
          </w:p>
        </w:tc>
      </w:tr>
      <w:tr w:rsidR="00D81DC8" w:rsidTr="0036682D">
        <w:tblPrEx>
          <w:tblCellMar>
            <w:top w:w="0" w:type="dxa"/>
            <w:bottom w:w="0" w:type="dxa"/>
          </w:tblCellMar>
        </w:tblPrEx>
        <w:trPr>
          <w:trHeight w:val="397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Мероприятие по проведению обязательного энергетического обследования, повышение эффективности системы электроснабжения, теплоснабжения и водоснабжения в рамках подпрограммы «Энергосбережение и повышение энергетической эффективности»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w:t>
            </w:r>
            <w:proofErr w:type="spellStart"/>
            <w:r>
              <w:rPr>
                <w:rFonts w:ascii="Times New Roman" w:hAnsi="Times New Roman" w:cs="Times New Roman"/>
                <w:color w:val="000000"/>
                <w:sz w:val="24"/>
                <w:szCs w:val="24"/>
              </w:rPr>
              <w:t>Энергоэффективность</w:t>
            </w:r>
            <w:proofErr w:type="spellEnd"/>
            <w:r>
              <w:rPr>
                <w:rFonts w:ascii="Times New Roman" w:hAnsi="Times New Roman" w:cs="Times New Roman"/>
                <w:color w:val="000000"/>
                <w:sz w:val="24"/>
                <w:szCs w:val="24"/>
              </w:rPr>
              <w:t xml:space="preserve"> и развитие энергетики»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08 1 2262</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90,0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120,0</w:t>
            </w:r>
          </w:p>
        </w:tc>
      </w:tr>
      <w:tr w:rsidR="00D81DC8" w:rsidTr="0036682D">
        <w:tblPrEx>
          <w:tblCellMar>
            <w:top w:w="0" w:type="dxa"/>
            <w:bottom w:w="0" w:type="dxa"/>
          </w:tblCellMar>
        </w:tblPrEx>
        <w:trPr>
          <w:trHeight w:val="3082"/>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Расходы на обеспечение деятельности (оказание услуг) муниципальных учреждений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Цимлянского района в рамках подпрограммы «Развитие культуры» муниципальной программы </w:t>
            </w:r>
            <w:proofErr w:type="spellStart"/>
            <w:r>
              <w:rPr>
                <w:rFonts w:ascii="Times New Roman" w:hAnsi="Times New Roman" w:cs="Times New Roman"/>
                <w:color w:val="000000"/>
                <w:sz w:val="24"/>
                <w:szCs w:val="24"/>
              </w:rPr>
              <w:t>Калиниского</w:t>
            </w:r>
            <w:proofErr w:type="spellEnd"/>
            <w:r>
              <w:rPr>
                <w:rFonts w:ascii="Times New Roman" w:hAnsi="Times New Roman" w:cs="Times New Roman"/>
                <w:color w:val="000000"/>
                <w:sz w:val="24"/>
                <w:szCs w:val="24"/>
              </w:rPr>
              <w:t xml:space="preserve">  сельского поселения «Развитие культуры и туризма» (Субсидии бюджетным учреждениям)</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04 1 0059</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2883,9</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3103,1</w:t>
            </w:r>
          </w:p>
        </w:tc>
      </w:tr>
      <w:tr w:rsidR="00D81DC8" w:rsidTr="0036682D">
        <w:tblPrEx>
          <w:tblCellMar>
            <w:top w:w="0" w:type="dxa"/>
            <w:bottom w:w="0" w:type="dxa"/>
          </w:tblCellMar>
        </w:tblPrEx>
        <w:trPr>
          <w:trHeight w:val="494"/>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ФИЗИЧЕСКАЯ КУЛЬТУРА И СПОРТ</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p>
        </w:tc>
      </w:tr>
      <w:tr w:rsidR="00D81DC8" w:rsidTr="0036682D">
        <w:tblPrEx>
          <w:tblCellMar>
            <w:top w:w="0" w:type="dxa"/>
            <w:bottom w:w="0" w:type="dxa"/>
          </w:tblCellMar>
        </w:tblPrEx>
        <w:trPr>
          <w:trHeight w:val="24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Физическая культура</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D81DC8" w:rsidTr="0036682D">
        <w:tblPrEx>
          <w:tblCellMar>
            <w:top w:w="0" w:type="dxa"/>
            <w:bottom w:w="0" w:type="dxa"/>
          </w:tblCellMar>
        </w:tblPrEx>
        <w:trPr>
          <w:trHeight w:val="3197"/>
        </w:trPr>
        <w:tc>
          <w:tcPr>
            <w:tcW w:w="373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Физкультурные и массовые спортивные мероприятия в рамках подпрограммы «Развитие физической культуры и массового спорта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муниципальной программы </w:t>
            </w:r>
            <w:proofErr w:type="spellStart"/>
            <w:r>
              <w:rPr>
                <w:rFonts w:ascii="Times New Roman" w:hAnsi="Times New Roman" w:cs="Times New Roman"/>
                <w:color w:val="000000"/>
                <w:sz w:val="24"/>
                <w:szCs w:val="24"/>
              </w:rPr>
              <w:t>Новоцимлянского</w:t>
            </w:r>
            <w:proofErr w:type="spellEnd"/>
            <w:r>
              <w:rPr>
                <w:rFonts w:ascii="Times New Roman" w:hAnsi="Times New Roman" w:cs="Times New Roman"/>
                <w:color w:val="000000"/>
                <w:sz w:val="24"/>
                <w:szCs w:val="24"/>
              </w:rPr>
              <w:t xml:space="preserve">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88"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951</w:t>
            </w:r>
          </w:p>
        </w:tc>
        <w:tc>
          <w:tcPr>
            <w:tcW w:w="497"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56"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01</w:t>
            </w:r>
          </w:p>
        </w:tc>
        <w:tc>
          <w:tcPr>
            <w:tcW w:w="991"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06 1 2195</w:t>
            </w:r>
          </w:p>
        </w:tc>
        <w:tc>
          <w:tcPr>
            <w:tcW w:w="5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835"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1752" w:type="dxa"/>
            <w:tcBorders>
              <w:top w:val="single" w:sz="6" w:space="0" w:color="auto"/>
              <w:left w:val="single" w:sz="6" w:space="0" w:color="auto"/>
              <w:bottom w:val="single" w:sz="6" w:space="0" w:color="auto"/>
              <w:right w:val="single" w:sz="6" w:space="0" w:color="auto"/>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5</w:t>
            </w:r>
          </w:p>
        </w:tc>
      </w:tr>
      <w:tr w:rsidR="00D81DC8" w:rsidTr="0036682D">
        <w:tblPrEx>
          <w:tblCellMar>
            <w:top w:w="0" w:type="dxa"/>
            <w:bottom w:w="0" w:type="dxa"/>
          </w:tblCellMar>
        </w:tblPrEx>
        <w:trPr>
          <w:trHeight w:val="305"/>
        </w:trPr>
        <w:tc>
          <w:tcPr>
            <w:tcW w:w="3732"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1752" w:type="dxa"/>
            <w:tcBorders>
              <w:top w:val="single" w:sz="6" w:space="0" w:color="auto"/>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right"/>
              <w:rPr>
                <w:rFonts w:ascii="Calibri" w:hAnsi="Calibri" w:cs="Calibri"/>
                <w:b/>
                <w:bCs/>
                <w:color w:val="000000"/>
              </w:rPr>
            </w:pPr>
          </w:p>
        </w:tc>
      </w:tr>
      <w:tr w:rsidR="00D81DC8" w:rsidTr="0036682D">
        <w:tblPrEx>
          <w:tblCellMar>
            <w:top w:w="0" w:type="dxa"/>
            <w:bottom w:w="0" w:type="dxa"/>
          </w:tblCellMar>
        </w:tblPrEx>
        <w:trPr>
          <w:trHeight w:val="247"/>
        </w:trPr>
        <w:tc>
          <w:tcPr>
            <w:tcW w:w="3732"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588"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497"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456"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991"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535"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center"/>
              <w:rPr>
                <w:rFonts w:ascii="Times New Roman" w:hAnsi="Times New Roman" w:cs="Times New Roman"/>
                <w:color w:val="000000"/>
                <w:sz w:val="24"/>
                <w:szCs w:val="24"/>
              </w:rPr>
            </w:pPr>
          </w:p>
        </w:tc>
        <w:tc>
          <w:tcPr>
            <w:tcW w:w="835"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right"/>
              <w:rPr>
                <w:rFonts w:ascii="Times New Roman" w:hAnsi="Times New Roman" w:cs="Times New Roman"/>
                <w:color w:val="000000"/>
                <w:sz w:val="24"/>
                <w:szCs w:val="24"/>
              </w:rPr>
            </w:pPr>
          </w:p>
        </w:tc>
        <w:tc>
          <w:tcPr>
            <w:tcW w:w="1752"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right"/>
              <w:rPr>
                <w:rFonts w:ascii="Calibri" w:hAnsi="Calibri" w:cs="Calibri"/>
                <w:color w:val="000000"/>
              </w:rPr>
            </w:pPr>
          </w:p>
        </w:tc>
      </w:tr>
      <w:tr w:rsidR="00D81DC8" w:rsidTr="0036682D">
        <w:tblPrEx>
          <w:tblCellMar>
            <w:top w:w="0" w:type="dxa"/>
            <w:bottom w:w="0" w:type="dxa"/>
          </w:tblCellMar>
        </w:tblPrEx>
        <w:trPr>
          <w:trHeight w:val="742"/>
        </w:trPr>
        <w:tc>
          <w:tcPr>
            <w:tcW w:w="4817" w:type="dxa"/>
            <w:gridSpan w:val="3"/>
            <w:tcBorders>
              <w:top w:val="single" w:sz="2" w:space="0" w:color="000000"/>
              <w:left w:val="single" w:sz="2" w:space="0" w:color="000000"/>
              <w:bottom w:val="single" w:sz="2" w:space="0" w:color="000000"/>
              <w:right w:val="nil"/>
            </w:tcBorders>
          </w:tcPr>
          <w:p w:rsidR="00D81DC8" w:rsidRDefault="00D81DC8" w:rsidP="00D81DC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Глава Калининского сельского поселения                                   </w:t>
            </w:r>
          </w:p>
        </w:tc>
        <w:tc>
          <w:tcPr>
            <w:tcW w:w="456" w:type="dxa"/>
            <w:tcBorders>
              <w:top w:val="single" w:sz="2" w:space="0" w:color="000000"/>
              <w:left w:val="nil"/>
              <w:bottom w:val="single" w:sz="2" w:space="0" w:color="000000"/>
              <w:right w:val="nil"/>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991" w:type="dxa"/>
            <w:tcBorders>
              <w:top w:val="single" w:sz="2" w:space="0" w:color="000000"/>
              <w:left w:val="nil"/>
              <w:bottom w:val="single" w:sz="2" w:space="0" w:color="000000"/>
              <w:right w:val="nil"/>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535" w:type="dxa"/>
            <w:tcBorders>
              <w:top w:val="single" w:sz="2" w:space="0" w:color="000000"/>
              <w:left w:val="nil"/>
              <w:bottom w:val="single" w:sz="2" w:space="0" w:color="000000"/>
              <w:right w:val="nil"/>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835" w:type="dxa"/>
            <w:tcBorders>
              <w:top w:val="single" w:sz="2" w:space="0" w:color="000000"/>
              <w:left w:val="nil"/>
              <w:bottom w:val="single" w:sz="2" w:space="0" w:color="000000"/>
              <w:right w:val="single" w:sz="2" w:space="0" w:color="000000"/>
            </w:tcBorders>
          </w:tcPr>
          <w:p w:rsidR="00D81DC8" w:rsidRDefault="00D81DC8">
            <w:pPr>
              <w:autoSpaceDE w:val="0"/>
              <w:autoSpaceDN w:val="0"/>
              <w:adjustRightInd w:val="0"/>
              <w:spacing w:after="0" w:line="240" w:lineRule="auto"/>
              <w:rPr>
                <w:rFonts w:ascii="Times New Roman" w:hAnsi="Times New Roman" w:cs="Times New Roman"/>
                <w:color w:val="000000"/>
                <w:sz w:val="24"/>
                <w:szCs w:val="24"/>
              </w:rPr>
            </w:pPr>
          </w:p>
        </w:tc>
        <w:tc>
          <w:tcPr>
            <w:tcW w:w="1752" w:type="dxa"/>
            <w:tcBorders>
              <w:top w:val="single" w:sz="2" w:space="0" w:color="000000"/>
              <w:left w:val="single" w:sz="2" w:space="0" w:color="000000"/>
              <w:bottom w:val="single" w:sz="2" w:space="0" w:color="000000"/>
              <w:right w:val="single" w:sz="2" w:space="0" w:color="000000"/>
            </w:tcBorders>
          </w:tcPr>
          <w:p w:rsidR="00D81DC8" w:rsidRDefault="00D81DC8">
            <w:pPr>
              <w:autoSpaceDE w:val="0"/>
              <w:autoSpaceDN w:val="0"/>
              <w:adjustRightInd w:val="0"/>
              <w:spacing w:after="0" w:line="240" w:lineRule="auto"/>
              <w:jc w:val="right"/>
              <w:rPr>
                <w:rFonts w:ascii="Calibri" w:hAnsi="Calibri" w:cs="Calibri"/>
                <w:color w:val="000000"/>
              </w:rPr>
            </w:pPr>
            <w:r>
              <w:rPr>
                <w:rFonts w:ascii="Times New Roman" w:hAnsi="Times New Roman" w:cs="Times New Roman"/>
                <w:color w:val="000000"/>
                <w:sz w:val="24"/>
                <w:szCs w:val="24"/>
              </w:rPr>
              <w:t>Н.И.Маркин</w:t>
            </w:r>
          </w:p>
        </w:tc>
      </w:tr>
    </w:tbl>
    <w:p w:rsidR="00D81DC8" w:rsidRDefault="00D81DC8"/>
    <w:sectPr w:rsidR="00D81DC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81DC8"/>
    <w:rsid w:val="0036682D"/>
    <w:rsid w:val="00D81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1785</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Калина</dc:creator>
  <cp:keywords/>
  <dc:description/>
  <cp:lastModifiedBy>Калина</cp:lastModifiedBy>
  <cp:revision>3</cp:revision>
  <cp:lastPrinted>2013-11-28T07:32:00Z</cp:lastPrinted>
  <dcterms:created xsi:type="dcterms:W3CDTF">2013-11-28T07:30:00Z</dcterms:created>
  <dcterms:modified xsi:type="dcterms:W3CDTF">2013-11-28T07:32:00Z</dcterms:modified>
</cp:coreProperties>
</file>