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30" w:type="dxa"/>
          <w:right w:w="30" w:type="dxa"/>
        </w:tblCellMar>
        <w:tblLook w:val="0000"/>
      </w:tblPr>
      <w:tblGrid>
        <w:gridCol w:w="4147"/>
        <w:gridCol w:w="785"/>
        <w:gridCol w:w="725"/>
        <w:gridCol w:w="1101"/>
        <w:gridCol w:w="812"/>
        <w:gridCol w:w="1245"/>
      </w:tblGrid>
      <w:tr w:rsidR="00891ABB" w:rsidTr="00891ABB">
        <w:tblPrEx>
          <w:tblCellMar>
            <w:top w:w="0" w:type="dxa"/>
            <w:bottom w:w="0" w:type="dxa"/>
          </w:tblCellMar>
        </w:tblPrEx>
        <w:trPr>
          <w:trHeight w:val="1696"/>
        </w:trPr>
        <w:tc>
          <w:tcPr>
            <w:tcW w:w="8815" w:type="dxa"/>
            <w:gridSpan w:val="6"/>
            <w:tcBorders>
              <w:top w:val="single" w:sz="2" w:space="0" w:color="000000"/>
              <w:left w:val="single" w:sz="2" w:space="0" w:color="000000"/>
              <w:right w:val="single" w:sz="2" w:space="0" w:color="000000"/>
            </w:tcBorders>
          </w:tcPr>
          <w:p w:rsidR="00891ABB" w:rsidRDefault="00891ABB" w:rsidP="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9</w:t>
            </w:r>
          </w:p>
          <w:p w:rsidR="00891ABB" w:rsidRDefault="00891ABB" w:rsidP="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к проекту решения</w:t>
            </w:r>
          </w:p>
          <w:p w:rsidR="00891ABB" w:rsidRDefault="00891ABB" w:rsidP="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"О бюджете Калининского сельского поселения</w:t>
            </w:r>
          </w:p>
          <w:p w:rsidR="00891ABB" w:rsidRDefault="00891ABB" w:rsidP="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Цимлянского района на 2014 год и</w:t>
            </w:r>
          </w:p>
          <w:p w:rsidR="00891ABB" w:rsidRDefault="00891ABB" w:rsidP="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плановый период 2015 и 2016 годов"</w:t>
            </w:r>
          </w:p>
        </w:tc>
      </w:tr>
      <w:tr w:rsidR="00891ABB" w:rsidTr="00891ABB">
        <w:tblPrEx>
          <w:tblCellMar>
            <w:top w:w="0" w:type="dxa"/>
            <w:bottom w:w="0" w:type="dxa"/>
          </w:tblCellMar>
        </w:tblPrEx>
        <w:trPr>
          <w:trHeight w:val="1255"/>
        </w:trPr>
        <w:tc>
          <w:tcPr>
            <w:tcW w:w="8815" w:type="dxa"/>
            <w:gridSpan w:val="6"/>
            <w:tcBorders>
              <w:top w:val="single" w:sz="6" w:space="0" w:color="auto"/>
              <w:left w:val="single" w:sz="6" w:space="0" w:color="auto"/>
              <w:bottom w:val="single" w:sz="6" w:space="0" w:color="auto"/>
              <w:right w:val="single" w:sz="6" w:space="0" w:color="auto"/>
            </w:tcBorders>
          </w:tcPr>
          <w:p w:rsidR="00891ABB" w:rsidRP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sidRPr="00891ABB">
              <w:rPr>
                <w:rFonts w:ascii="Times New Roman" w:hAnsi="Times New Roman" w:cs="Times New Roman"/>
                <w:color w:val="000000"/>
                <w:sz w:val="24"/>
                <w:szCs w:val="24"/>
              </w:rPr>
              <w:t>Распределение бюджетных ассигнований по разделам, подразделам, целевым статьям (муниципальным программам Калининского сельского поселения и непр</w:t>
            </w:r>
            <w:r w:rsidR="00853D77">
              <w:rPr>
                <w:rFonts w:ascii="Times New Roman" w:hAnsi="Times New Roman" w:cs="Times New Roman"/>
                <w:color w:val="000000"/>
                <w:sz w:val="24"/>
                <w:szCs w:val="24"/>
              </w:rPr>
              <w:t>ограм</w:t>
            </w:r>
            <w:r w:rsidRPr="00891ABB">
              <w:rPr>
                <w:rFonts w:ascii="Times New Roman" w:hAnsi="Times New Roman" w:cs="Times New Roman"/>
                <w:color w:val="000000"/>
                <w:sz w:val="24"/>
                <w:szCs w:val="24"/>
              </w:rPr>
              <w:t xml:space="preserve">ным направлениям деятельности), группам и подгруппам </w:t>
            </w:r>
            <w:proofErr w:type="gramStart"/>
            <w:r w:rsidRPr="00891ABB">
              <w:rPr>
                <w:rFonts w:ascii="Times New Roman" w:hAnsi="Times New Roman" w:cs="Times New Roman"/>
                <w:color w:val="000000"/>
                <w:sz w:val="24"/>
                <w:szCs w:val="24"/>
              </w:rPr>
              <w:t>видов</w:t>
            </w:r>
            <w:r w:rsidR="00853D77">
              <w:rPr>
                <w:rFonts w:ascii="Times New Roman" w:hAnsi="Times New Roman" w:cs="Times New Roman"/>
                <w:color w:val="000000"/>
                <w:sz w:val="24"/>
                <w:szCs w:val="24"/>
              </w:rPr>
              <w:t xml:space="preserve"> </w:t>
            </w:r>
            <w:r w:rsidRPr="00891ABB">
              <w:rPr>
                <w:rFonts w:ascii="Times New Roman" w:hAnsi="Times New Roman" w:cs="Times New Roman"/>
                <w:color w:val="000000"/>
                <w:sz w:val="24"/>
                <w:szCs w:val="24"/>
              </w:rPr>
              <w:t xml:space="preserve"> расходов классификации расходов бюджетов</w:t>
            </w:r>
            <w:proofErr w:type="gramEnd"/>
            <w:r w:rsidRPr="00891ABB">
              <w:rPr>
                <w:rFonts w:ascii="Times New Roman" w:hAnsi="Times New Roman" w:cs="Times New Roman"/>
                <w:color w:val="000000"/>
                <w:sz w:val="24"/>
                <w:szCs w:val="24"/>
              </w:rPr>
              <w:t xml:space="preserve"> на 2014 год</w:t>
            </w:r>
          </w:p>
        </w:tc>
      </w:tr>
      <w:tr w:rsidR="00891ABB">
        <w:tblPrEx>
          <w:tblCellMar>
            <w:top w:w="0" w:type="dxa"/>
            <w:bottom w:w="0" w:type="dxa"/>
          </w:tblCellMar>
        </w:tblPrEx>
        <w:trPr>
          <w:trHeight w:val="274"/>
        </w:trPr>
        <w:tc>
          <w:tcPr>
            <w:tcW w:w="4147"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rPr>
                <w:rFonts w:ascii="Times New Roman" w:hAnsi="Times New Roman" w:cs="Times New Roman"/>
                <w:color w:val="000000"/>
                <w:sz w:val="24"/>
                <w:szCs w:val="24"/>
              </w:rPr>
            </w:pP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p>
        </w:tc>
      </w:tr>
      <w:tr w:rsidR="00891ABB">
        <w:tblPrEx>
          <w:tblCellMar>
            <w:top w:w="0" w:type="dxa"/>
            <w:bottom w:w="0" w:type="dxa"/>
          </w:tblCellMar>
        </w:tblPrEx>
        <w:trPr>
          <w:trHeight w:val="274"/>
        </w:trPr>
        <w:tc>
          <w:tcPr>
            <w:tcW w:w="4147"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rPr>
                <w:rFonts w:ascii="Times New Roman" w:hAnsi="Times New Roman" w:cs="Times New Roman"/>
                <w:color w:val="000000"/>
                <w:sz w:val="24"/>
                <w:szCs w:val="24"/>
              </w:rPr>
            </w:pP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тыс. </w:t>
            </w:r>
            <w:proofErr w:type="spellStart"/>
            <w:r>
              <w:rPr>
                <w:rFonts w:ascii="Times New Roman" w:hAnsi="Times New Roman" w:cs="Times New Roman"/>
                <w:color w:val="000000"/>
                <w:sz w:val="24"/>
                <w:szCs w:val="24"/>
              </w:rPr>
              <w:t>руб</w:t>
            </w:r>
            <w:proofErr w:type="spellEnd"/>
          </w:p>
        </w:tc>
      </w:tr>
      <w:tr w:rsidR="00891ABB">
        <w:tblPrEx>
          <w:tblCellMar>
            <w:top w:w="0" w:type="dxa"/>
            <w:bottom w:w="0" w:type="dxa"/>
          </w:tblCellMar>
        </w:tblPrEx>
        <w:trPr>
          <w:trHeight w:val="274"/>
        </w:trPr>
        <w:tc>
          <w:tcPr>
            <w:tcW w:w="4147"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Наименование</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Рз</w:t>
            </w:r>
            <w:proofErr w:type="spellEnd"/>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ПР</w:t>
            </w:r>
            <w:proofErr w:type="gramEnd"/>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ЦСР</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ВР</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Сумма</w:t>
            </w:r>
          </w:p>
        </w:tc>
      </w:tr>
      <w:tr w:rsidR="00891ABB">
        <w:tblPrEx>
          <w:tblCellMar>
            <w:top w:w="0" w:type="dxa"/>
            <w:bottom w:w="0" w:type="dxa"/>
          </w:tblCellMar>
        </w:tblPrEx>
        <w:trPr>
          <w:trHeight w:val="288"/>
        </w:trPr>
        <w:tc>
          <w:tcPr>
            <w:tcW w:w="4147"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r>
      <w:tr w:rsidR="00891ABB">
        <w:tblPrEx>
          <w:tblCellMar>
            <w:top w:w="0" w:type="dxa"/>
            <w:bottom w:w="0" w:type="dxa"/>
          </w:tblCellMar>
        </w:tblPrEx>
        <w:trPr>
          <w:trHeight w:val="288"/>
        </w:trPr>
        <w:tc>
          <w:tcPr>
            <w:tcW w:w="4147"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ВСЕГО</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25678,9</w:t>
            </w:r>
          </w:p>
        </w:tc>
      </w:tr>
      <w:tr w:rsidR="00891ABB">
        <w:tblPrEx>
          <w:tblCellMar>
            <w:top w:w="0" w:type="dxa"/>
            <w:bottom w:w="0" w:type="dxa"/>
          </w:tblCellMar>
        </w:tblPrEx>
        <w:trPr>
          <w:trHeight w:val="550"/>
        </w:trPr>
        <w:tc>
          <w:tcPr>
            <w:tcW w:w="4147"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ОБЩЕГОСУДАРСТВЕННЫЕ ВОПРОСЫ</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3955,1</w:t>
            </w:r>
          </w:p>
        </w:tc>
      </w:tr>
      <w:tr w:rsidR="00891ABB">
        <w:tblPrEx>
          <w:tblCellMar>
            <w:top w:w="0" w:type="dxa"/>
            <w:bottom w:w="0" w:type="dxa"/>
          </w:tblCellMar>
        </w:tblPrEx>
        <w:trPr>
          <w:trHeight w:val="1320"/>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693,8</w:t>
            </w:r>
          </w:p>
        </w:tc>
      </w:tr>
      <w:tr w:rsidR="00891ABB">
        <w:tblPrEx>
          <w:tblCellMar>
            <w:top w:w="0" w:type="dxa"/>
            <w:bottom w:w="0" w:type="dxa"/>
          </w:tblCellMar>
        </w:tblPrEx>
        <w:trPr>
          <w:trHeight w:val="2966"/>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по Главе Калининского сельского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roofErr w:type="gramEnd"/>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88 1 0011</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693,8</w:t>
            </w:r>
          </w:p>
        </w:tc>
      </w:tr>
      <w:tr w:rsidR="00891ABB">
        <w:tblPrEx>
          <w:tblCellMar>
            <w:top w:w="0" w:type="dxa"/>
            <w:bottom w:w="0" w:type="dxa"/>
          </w:tblCellMar>
        </w:tblPrEx>
        <w:trPr>
          <w:trHeight w:val="1776"/>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3166,7</w:t>
            </w:r>
          </w:p>
        </w:tc>
      </w:tr>
      <w:tr w:rsidR="00891ABB">
        <w:tblPrEx>
          <w:tblCellMar>
            <w:top w:w="0" w:type="dxa"/>
            <w:bottom w:w="0" w:type="dxa"/>
          </w:tblCellMar>
        </w:tblPrEx>
        <w:trPr>
          <w:trHeight w:val="2366"/>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(муниципальных) органов</w:t>
            </w:r>
            <w:proofErr w:type="gramEnd"/>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89 1 0011</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2614,0</w:t>
            </w:r>
          </w:p>
        </w:tc>
      </w:tr>
      <w:tr w:rsidR="00891ABB">
        <w:tblPrEx>
          <w:tblCellMar>
            <w:top w:w="0" w:type="dxa"/>
            <w:bottom w:w="0" w:type="dxa"/>
          </w:tblCellMar>
        </w:tblPrEx>
        <w:trPr>
          <w:trHeight w:val="2690"/>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89 1 0019</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533,5</w:t>
            </w:r>
          </w:p>
        </w:tc>
      </w:tr>
      <w:tr w:rsidR="00891ABB">
        <w:tblPrEx>
          <w:tblCellMar>
            <w:top w:w="0" w:type="dxa"/>
            <w:bottom w:w="0" w:type="dxa"/>
          </w:tblCellMar>
        </w:tblPrEx>
        <w:trPr>
          <w:trHeight w:val="1373"/>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89 1 9999</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19,0</w:t>
            </w:r>
          </w:p>
        </w:tc>
      </w:tr>
      <w:tr w:rsidR="00891ABB">
        <w:tblPrEx>
          <w:tblCellMar>
            <w:top w:w="0" w:type="dxa"/>
            <w:bottom w:w="0" w:type="dxa"/>
          </w:tblCellMar>
        </w:tblPrEx>
        <w:trPr>
          <w:trHeight w:val="5854"/>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административных правонарушениях»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roofErr w:type="gramEnd"/>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99 9 7239</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0,2</w:t>
            </w:r>
          </w:p>
        </w:tc>
      </w:tr>
      <w:tr w:rsidR="00891ABB">
        <w:tblPrEx>
          <w:tblCellMar>
            <w:top w:w="0" w:type="dxa"/>
            <w:bottom w:w="0" w:type="dxa"/>
          </w:tblCellMar>
        </w:tblPrEx>
        <w:trPr>
          <w:trHeight w:val="274"/>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Другие общегосударственные вопросы</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94,6</w:t>
            </w:r>
          </w:p>
        </w:tc>
      </w:tr>
      <w:tr w:rsidR="00891ABB" w:rsidTr="00853D77">
        <w:tblPrEx>
          <w:tblCellMar>
            <w:top w:w="0" w:type="dxa"/>
            <w:bottom w:w="0" w:type="dxa"/>
          </w:tblCellMar>
        </w:tblPrEx>
        <w:trPr>
          <w:trHeight w:val="4042"/>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02 1 2154</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w:t>
            </w:r>
          </w:p>
        </w:tc>
      </w:tr>
      <w:tr w:rsidR="00891ABB" w:rsidTr="00853D77">
        <w:tblPrEx>
          <w:tblCellMar>
            <w:top w:w="0" w:type="dxa"/>
            <w:bottom w:w="0" w:type="dxa"/>
          </w:tblCellMar>
        </w:tblPrEx>
        <w:trPr>
          <w:trHeight w:val="3387"/>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02 2 2162</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891ABB">
        <w:tblPrEx>
          <w:tblCellMar>
            <w:top w:w="0" w:type="dxa"/>
            <w:bottom w:w="0" w:type="dxa"/>
          </w:tblCellMar>
        </w:tblPrEx>
        <w:trPr>
          <w:trHeight w:val="4025"/>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02 3 2161</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15,0</w:t>
            </w:r>
          </w:p>
        </w:tc>
      </w:tr>
      <w:tr w:rsidR="00891ABB">
        <w:tblPrEx>
          <w:tblCellMar>
            <w:top w:w="0" w:type="dxa"/>
            <w:bottom w:w="0" w:type="dxa"/>
          </w:tblCellMar>
        </w:tblPrEx>
        <w:trPr>
          <w:trHeight w:val="3163"/>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r w:rsidR="00853D77">
              <w:rPr>
                <w:rFonts w:ascii="Times New Roman" w:hAnsi="Times New Roman" w:cs="Times New Roman"/>
                <w:color w:val="000000"/>
                <w:sz w:val="24"/>
                <w:szCs w:val="24"/>
              </w:rPr>
              <w:t>непрограмных</w:t>
            </w:r>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99 9 2102</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30,2</w:t>
            </w:r>
          </w:p>
        </w:tc>
      </w:tr>
      <w:tr w:rsidR="00891ABB">
        <w:tblPrEx>
          <w:tblCellMar>
            <w:top w:w="0" w:type="dxa"/>
            <w:bottom w:w="0" w:type="dxa"/>
          </w:tblCellMar>
        </w:tblPrEx>
        <w:trPr>
          <w:trHeight w:val="2366"/>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Оценка муниципального имущества, признание прав и регулирование отношений по муниципальной собственности  Калининского сельского поселения в рамках непрограмных расходов муниципальных органов Калининского  сельского поселения</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99 9 2296</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46,4</w:t>
            </w:r>
          </w:p>
        </w:tc>
      </w:tr>
      <w:tr w:rsidR="00891ABB">
        <w:tblPrEx>
          <w:tblCellMar>
            <w:top w:w="0" w:type="dxa"/>
            <w:bottom w:w="0" w:type="dxa"/>
          </w:tblCellMar>
        </w:tblPrEx>
        <w:trPr>
          <w:trHeight w:val="274"/>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ОБОРОНА</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02</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154,4</w:t>
            </w:r>
          </w:p>
        </w:tc>
      </w:tr>
      <w:tr w:rsidR="00891ABB">
        <w:tblPrEx>
          <w:tblCellMar>
            <w:top w:w="0" w:type="dxa"/>
            <w:bottom w:w="0" w:type="dxa"/>
          </w:tblCellMar>
        </w:tblPrEx>
        <w:trPr>
          <w:trHeight w:val="550"/>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Мобилизационная и вневойсковая подготовка</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154,4</w:t>
            </w:r>
          </w:p>
        </w:tc>
      </w:tr>
      <w:tr w:rsidR="00891ABB">
        <w:tblPrEx>
          <w:tblCellMar>
            <w:top w:w="0" w:type="dxa"/>
            <w:bottom w:w="0" w:type="dxa"/>
          </w:tblCellMar>
        </w:tblPrEx>
        <w:trPr>
          <w:trHeight w:val="2587"/>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lastRenderedPageBreak/>
              <w:t xml:space="preserve">Расходы на осуществление первичного воинского учета на территориях, где отсутствуют военные комиссариаты в рамках </w:t>
            </w:r>
            <w:r w:rsidR="00853D77">
              <w:rPr>
                <w:rFonts w:ascii="Times New Roman" w:hAnsi="Times New Roman" w:cs="Times New Roman"/>
                <w:color w:val="000000"/>
                <w:sz w:val="24"/>
                <w:szCs w:val="24"/>
              </w:rPr>
              <w:t>непрограмных</w:t>
            </w:r>
            <w:r>
              <w:rPr>
                <w:rFonts w:ascii="Times New Roman" w:hAnsi="Times New Roman" w:cs="Times New Roman"/>
                <w:color w:val="000000"/>
                <w:sz w:val="24"/>
                <w:szCs w:val="24"/>
              </w:rPr>
              <w:t xml:space="preserve"> расходов муниципальных органов Калининского  сельского поселения (расходы на выплаты персоналу государственных (муниципальных) органов</w:t>
            </w:r>
            <w:proofErr w:type="gramEnd"/>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99 9 5118</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154,4</w:t>
            </w:r>
          </w:p>
        </w:tc>
      </w:tr>
      <w:tr w:rsidR="00891ABB">
        <w:tblPrEx>
          <w:tblCellMar>
            <w:top w:w="0" w:type="dxa"/>
            <w:bottom w:w="0" w:type="dxa"/>
          </w:tblCellMar>
        </w:tblPrEx>
        <w:trPr>
          <w:trHeight w:val="1097"/>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БЕЗОПАСНОСТЬ И ПРАВООХРАНИТЕЛЬНАЯ ДЕЯТЕЛЬНОСТЬ</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74,3</w:t>
            </w:r>
          </w:p>
        </w:tc>
      </w:tr>
      <w:tr w:rsidR="00891ABB">
        <w:tblPrEx>
          <w:tblCellMar>
            <w:top w:w="0" w:type="dxa"/>
            <w:bottom w:w="0" w:type="dxa"/>
          </w:tblCellMar>
        </w:tblPrEx>
        <w:trPr>
          <w:trHeight w:val="1162"/>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74,3</w:t>
            </w:r>
          </w:p>
        </w:tc>
      </w:tr>
      <w:tr w:rsidR="00891ABB">
        <w:tblPrEx>
          <w:tblCellMar>
            <w:top w:w="0" w:type="dxa"/>
            <w:bottom w:w="0" w:type="dxa"/>
          </w:tblCellMar>
        </w:tblPrEx>
        <w:trPr>
          <w:trHeight w:val="2863"/>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обеспечению пожарной безопасностью в рамках подпрограммы "Пожарная безопасность" муниципаль</w:t>
            </w:r>
            <w:r w:rsidR="00853D77">
              <w:rPr>
                <w:rFonts w:ascii="Times New Roman" w:hAnsi="Times New Roman" w:cs="Times New Roman"/>
                <w:color w:val="000000"/>
                <w:sz w:val="24"/>
                <w:szCs w:val="24"/>
              </w:rPr>
              <w:t>ной программы Калининского сельского пос</w:t>
            </w:r>
            <w:r>
              <w:rPr>
                <w:rFonts w:ascii="Times New Roman" w:hAnsi="Times New Roman" w:cs="Times New Roman"/>
                <w:color w:val="000000"/>
                <w:sz w:val="24"/>
                <w:szCs w:val="24"/>
              </w:rPr>
              <w:t>ел</w:t>
            </w:r>
            <w:r w:rsidR="00853D77">
              <w:rPr>
                <w:rFonts w:ascii="Times New Roman" w:hAnsi="Times New Roman" w:cs="Times New Roman"/>
                <w:color w:val="000000"/>
                <w:sz w:val="24"/>
                <w:szCs w:val="24"/>
              </w:rPr>
              <w:t>е</w:t>
            </w:r>
            <w:r>
              <w:rPr>
                <w:rFonts w:ascii="Times New Roman" w:hAnsi="Times New Roman" w:cs="Times New Roman"/>
                <w:color w:val="000000"/>
                <w:sz w:val="24"/>
                <w:szCs w:val="24"/>
              </w:rPr>
              <w:t>ния "Защита населения и территории от чрезвычайных ситуаций, обеспечение пожарной безопасности и безопасности людей на водных объектах</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03 1 2167</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17,9</w:t>
            </w:r>
          </w:p>
        </w:tc>
      </w:tr>
      <w:tr w:rsidR="00891ABB">
        <w:tblPrEx>
          <w:tblCellMar>
            <w:top w:w="0" w:type="dxa"/>
            <w:bottom w:w="0" w:type="dxa"/>
          </w:tblCellMar>
        </w:tblPrEx>
        <w:trPr>
          <w:trHeight w:val="3149"/>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защите населения от чрезвычайных ситуаций в рамках подпрограммы «Защита населения от чрезвычайных ситуаций»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03 2 2168</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54,3</w:t>
            </w:r>
          </w:p>
        </w:tc>
      </w:tr>
      <w:tr w:rsidR="00891ABB">
        <w:tblPrEx>
          <w:tblCellMar>
            <w:top w:w="0" w:type="dxa"/>
            <w:bottom w:w="0" w:type="dxa"/>
          </w:tblCellMar>
        </w:tblPrEx>
        <w:trPr>
          <w:trHeight w:val="2875"/>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обеспечению безопасности на воде в рамках подпрограммы "Обеспечение безопасности на воде"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03 3 2171</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w:t>
            </w:r>
          </w:p>
        </w:tc>
      </w:tr>
      <w:tr w:rsidR="00891ABB">
        <w:tblPrEx>
          <w:tblCellMar>
            <w:top w:w="0" w:type="dxa"/>
            <w:bottom w:w="0" w:type="dxa"/>
          </w:tblCellMar>
        </w:tblPrEx>
        <w:trPr>
          <w:trHeight w:val="274"/>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НАЦИОНАЛЬНАЯ ЭКОНОМИКА</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14944,0</w:t>
            </w:r>
          </w:p>
        </w:tc>
      </w:tr>
      <w:tr w:rsidR="00891ABB">
        <w:tblPrEx>
          <w:tblCellMar>
            <w:top w:w="0" w:type="dxa"/>
            <w:bottom w:w="0" w:type="dxa"/>
          </w:tblCellMar>
        </w:tblPrEx>
        <w:trPr>
          <w:trHeight w:val="274"/>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Водное хозяйство</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06</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696,7</w:t>
            </w:r>
          </w:p>
        </w:tc>
      </w:tr>
      <w:tr w:rsidR="00891ABB" w:rsidTr="00F9694D">
        <w:tblPrEx>
          <w:tblCellMar>
            <w:top w:w="0" w:type="dxa"/>
            <w:bottom w:w="0" w:type="dxa"/>
          </w:tblCellMar>
        </w:tblPrEx>
        <w:trPr>
          <w:trHeight w:val="3664"/>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Расходы  на разработку проектно-сметной документации</w:t>
            </w:r>
            <w:r w:rsidR="00F9694D">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по капитальному ремонту гидротехнических сооружений,</w:t>
            </w:r>
            <w:r w:rsidR="00F9694D">
              <w:rPr>
                <w:rFonts w:ascii="Times New Roman" w:hAnsi="Times New Roman" w:cs="Times New Roman"/>
                <w:color w:val="000000"/>
                <w:sz w:val="24"/>
                <w:szCs w:val="24"/>
              </w:rPr>
              <w:t xml:space="preserve"> </w:t>
            </w:r>
            <w:r>
              <w:rPr>
                <w:rFonts w:ascii="Times New Roman" w:hAnsi="Times New Roman" w:cs="Times New Roman"/>
                <w:color w:val="000000"/>
                <w:sz w:val="24"/>
                <w:szCs w:val="24"/>
              </w:rPr>
              <w:t>находящихся в муниципальной собственности и бесхозных гидротехнических сооружений в рамках подпрограммы "Развитие водохозяйственного комплекса Калининского сельского поселения" программы Калининского сельского поселения "Охрана окружающей среды и рационального природопользования"</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05 2 7335</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650,0</w:t>
            </w:r>
          </w:p>
        </w:tc>
      </w:tr>
      <w:tr w:rsidR="00891ABB">
        <w:tblPrEx>
          <w:tblCellMar>
            <w:top w:w="0" w:type="dxa"/>
            <w:bottom w:w="0" w:type="dxa"/>
          </w:tblCellMar>
        </w:tblPrEx>
        <w:trPr>
          <w:trHeight w:val="3840"/>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Софинансирование расходов на разработку проектно-сметной документации</w:t>
            </w:r>
            <w:r w:rsidR="00F9694D">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по капитальному ремонту гидротехнических сооружений,</w:t>
            </w:r>
            <w:r w:rsidR="00F9694D">
              <w:rPr>
                <w:rFonts w:ascii="Times New Roman" w:hAnsi="Times New Roman" w:cs="Times New Roman"/>
                <w:color w:val="000000"/>
                <w:sz w:val="24"/>
                <w:szCs w:val="24"/>
              </w:rPr>
              <w:t xml:space="preserve"> </w:t>
            </w:r>
            <w:r>
              <w:rPr>
                <w:rFonts w:ascii="Times New Roman" w:hAnsi="Times New Roman" w:cs="Times New Roman"/>
                <w:color w:val="000000"/>
                <w:sz w:val="24"/>
                <w:szCs w:val="24"/>
              </w:rPr>
              <w:t>находящихся в муниципальной собственности и бесхозных гидротехнических сооружений в рамках подпрограммы "Развитие водохозяйственного комплекса Калининского сельского поселения" программы Калининского сельского поселения "Охрана окружающей среды и рационального природопользования"</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05 2 7336</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46,7</w:t>
            </w:r>
          </w:p>
        </w:tc>
      </w:tr>
      <w:tr w:rsidR="00891ABB">
        <w:tblPrEx>
          <w:tblCellMar>
            <w:top w:w="0" w:type="dxa"/>
            <w:bottom w:w="0" w:type="dxa"/>
          </w:tblCellMar>
        </w:tblPrEx>
        <w:trPr>
          <w:trHeight w:val="550"/>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Дорожное хозяйство (дорожные фонды)</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14247,3</w:t>
            </w:r>
          </w:p>
        </w:tc>
      </w:tr>
      <w:tr w:rsidR="00891ABB">
        <w:tblPrEx>
          <w:tblCellMar>
            <w:top w:w="0" w:type="dxa"/>
            <w:bottom w:w="0" w:type="dxa"/>
          </w:tblCellMar>
        </w:tblPrEx>
        <w:trPr>
          <w:trHeight w:val="2782"/>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07 1 0352</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21,5</w:t>
            </w:r>
          </w:p>
        </w:tc>
      </w:tr>
      <w:tr w:rsidR="00891ABB">
        <w:tblPrEx>
          <w:tblCellMar>
            <w:top w:w="0" w:type="dxa"/>
            <w:bottom w:w="0" w:type="dxa"/>
          </w:tblCellMar>
        </w:tblPrEx>
        <w:trPr>
          <w:trHeight w:val="3031"/>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07 1 2240</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50,0</w:t>
            </w:r>
          </w:p>
        </w:tc>
      </w:tr>
      <w:tr w:rsidR="00891ABB">
        <w:tblPrEx>
          <w:tblCellMar>
            <w:top w:w="0" w:type="dxa"/>
            <w:bottom w:w="0" w:type="dxa"/>
          </w:tblCellMar>
        </w:tblPrEx>
        <w:trPr>
          <w:trHeight w:val="3137"/>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07 1 7351</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300,0</w:t>
            </w:r>
          </w:p>
        </w:tc>
      </w:tr>
      <w:tr w:rsidR="00891ABB" w:rsidTr="00F9694D">
        <w:tblPrEx>
          <w:tblCellMar>
            <w:top w:w="0" w:type="dxa"/>
            <w:bottom w:w="0" w:type="dxa"/>
          </w:tblCellMar>
        </w:tblPrEx>
        <w:trPr>
          <w:trHeight w:val="2854"/>
        </w:trPr>
        <w:tc>
          <w:tcPr>
            <w:tcW w:w="4147" w:type="dxa"/>
            <w:tcBorders>
              <w:top w:val="single" w:sz="6" w:space="0" w:color="auto"/>
              <w:left w:val="single" w:sz="6" w:space="0" w:color="auto"/>
              <w:bottom w:val="single" w:sz="6" w:space="0" w:color="auto"/>
              <w:right w:val="single" w:sz="6" w:space="0" w:color="auto"/>
            </w:tcBorders>
          </w:tcPr>
          <w:p w:rsidR="00891ABB" w:rsidRDefault="00F9694D"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Расходы на </w:t>
            </w:r>
            <w:r w:rsidR="00891ABB">
              <w:rPr>
                <w:rFonts w:ascii="Times New Roman" w:hAnsi="Times New Roman" w:cs="Times New Roman"/>
                <w:color w:val="000000"/>
                <w:sz w:val="24"/>
                <w:szCs w:val="24"/>
              </w:rPr>
              <w:t>строительств</w:t>
            </w:r>
            <w:proofErr w:type="gramStart"/>
            <w:r w:rsidR="00891ABB">
              <w:rPr>
                <w:rFonts w:ascii="Times New Roman" w:hAnsi="Times New Roman" w:cs="Times New Roman"/>
                <w:color w:val="000000"/>
                <w:sz w:val="24"/>
                <w:szCs w:val="24"/>
              </w:rPr>
              <w:t>о(</w:t>
            </w:r>
            <w:proofErr w:type="gramEnd"/>
            <w:r w:rsidR="00891ABB">
              <w:rPr>
                <w:rFonts w:ascii="Times New Roman" w:hAnsi="Times New Roman" w:cs="Times New Roman"/>
                <w:color w:val="000000"/>
                <w:sz w:val="24"/>
                <w:szCs w:val="24"/>
              </w:rPr>
              <w:t>реконструкцию)  внутригородских,</w:t>
            </w:r>
            <w:r>
              <w:rPr>
                <w:rFonts w:ascii="Times New Roman" w:hAnsi="Times New Roman" w:cs="Times New Roman"/>
                <w:color w:val="000000"/>
                <w:sz w:val="24"/>
                <w:szCs w:val="24"/>
              </w:rPr>
              <w:t xml:space="preserve"> </w:t>
            </w:r>
            <w:r w:rsidR="00891ABB">
              <w:rPr>
                <w:rFonts w:ascii="Times New Roman" w:hAnsi="Times New Roman" w:cs="Times New Roman"/>
                <w:color w:val="000000"/>
                <w:sz w:val="24"/>
                <w:szCs w:val="24"/>
              </w:rPr>
              <w:t>внутрипоселковых дорог за</w:t>
            </w:r>
            <w:r>
              <w:rPr>
                <w:rFonts w:ascii="Times New Roman" w:hAnsi="Times New Roman" w:cs="Times New Roman"/>
                <w:color w:val="000000"/>
                <w:sz w:val="24"/>
                <w:szCs w:val="24"/>
              </w:rPr>
              <w:t xml:space="preserve"> </w:t>
            </w:r>
            <w:r w:rsidR="00891ABB">
              <w:rPr>
                <w:rFonts w:ascii="Times New Roman" w:hAnsi="Times New Roman" w:cs="Times New Roman"/>
                <w:color w:val="000000"/>
                <w:sz w:val="24"/>
                <w:szCs w:val="24"/>
              </w:rPr>
              <w:t>счет областного бюджета в рамках подпрограммы"Развитие  транспортной инфраструктуры Калининского сельского поселения"программы Калининского сельского посе</w:t>
            </w:r>
            <w:r>
              <w:rPr>
                <w:rFonts w:ascii="Times New Roman" w:hAnsi="Times New Roman" w:cs="Times New Roman"/>
                <w:color w:val="000000"/>
                <w:sz w:val="24"/>
                <w:szCs w:val="24"/>
              </w:rPr>
              <w:t>ления"Развитие транспортной сис</w:t>
            </w:r>
            <w:r w:rsidR="00891ABB">
              <w:rPr>
                <w:rFonts w:ascii="Times New Roman" w:hAnsi="Times New Roman" w:cs="Times New Roman"/>
                <w:color w:val="000000"/>
                <w:sz w:val="24"/>
                <w:szCs w:val="24"/>
              </w:rPr>
              <w:t>темы"</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07 1 7348</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12767,4</w:t>
            </w:r>
          </w:p>
        </w:tc>
      </w:tr>
      <w:tr w:rsidR="00891ABB">
        <w:tblPrEx>
          <w:tblCellMar>
            <w:top w:w="0" w:type="dxa"/>
            <w:bottom w:w="0" w:type="dxa"/>
          </w:tblCellMar>
        </w:tblPrEx>
        <w:trPr>
          <w:trHeight w:val="3137"/>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Софинансирование расходов на строительств</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реконструкцию)  внутригородских, внутрипоселковых  дорог за счет средств областного бюджета</w:t>
            </w:r>
            <w:r w:rsidR="00F9694D">
              <w:rPr>
                <w:rFonts w:ascii="Times New Roman" w:hAnsi="Times New Roman" w:cs="Times New Roman"/>
                <w:color w:val="000000"/>
                <w:sz w:val="24"/>
                <w:szCs w:val="24"/>
              </w:rPr>
              <w:t xml:space="preserve"> </w:t>
            </w:r>
            <w:r>
              <w:rPr>
                <w:rFonts w:ascii="Times New Roman" w:hAnsi="Times New Roman" w:cs="Times New Roman"/>
                <w:color w:val="000000"/>
                <w:sz w:val="24"/>
                <w:szCs w:val="24"/>
              </w:rPr>
              <w:t>в рамках подпрограммы"Развитие  транспортной инфраструктуры Калининского сельского поселения"программы Калининского сельского посел</w:t>
            </w:r>
            <w:r w:rsidR="00F9694D">
              <w:rPr>
                <w:rFonts w:ascii="Times New Roman" w:hAnsi="Times New Roman" w:cs="Times New Roman"/>
                <w:color w:val="000000"/>
                <w:sz w:val="24"/>
                <w:szCs w:val="24"/>
              </w:rPr>
              <w:t>ения "Развитие транспортной сис</w:t>
            </w:r>
            <w:r>
              <w:rPr>
                <w:rFonts w:ascii="Times New Roman" w:hAnsi="Times New Roman" w:cs="Times New Roman"/>
                <w:color w:val="000000"/>
                <w:sz w:val="24"/>
                <w:szCs w:val="24"/>
              </w:rPr>
              <w:t>темы"</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07 1 7349</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1108,4</w:t>
            </w:r>
          </w:p>
        </w:tc>
      </w:tr>
      <w:tr w:rsidR="00891ABB">
        <w:tblPrEx>
          <w:tblCellMar>
            <w:top w:w="0" w:type="dxa"/>
            <w:bottom w:w="0" w:type="dxa"/>
          </w:tblCellMar>
        </w:tblPrEx>
        <w:trPr>
          <w:trHeight w:val="550"/>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ЖИЛИЩНО-КОММУНАЛЬНОЕ ХОЗЯЙСТВО</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1939,9</w:t>
            </w:r>
          </w:p>
        </w:tc>
      </w:tr>
      <w:tr w:rsidR="00891ABB">
        <w:tblPrEx>
          <w:tblCellMar>
            <w:top w:w="0" w:type="dxa"/>
            <w:bottom w:w="0" w:type="dxa"/>
          </w:tblCellMar>
        </w:tblPrEx>
        <w:trPr>
          <w:trHeight w:val="430"/>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Коммунальное хозяйство</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119,9</w:t>
            </w:r>
          </w:p>
        </w:tc>
      </w:tr>
      <w:tr w:rsidR="00891ABB">
        <w:tblPrEx>
          <w:tblCellMar>
            <w:top w:w="0" w:type="dxa"/>
            <w:bottom w:w="0" w:type="dxa"/>
          </w:tblCellMar>
        </w:tblPrEx>
        <w:trPr>
          <w:trHeight w:val="12"/>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F9694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Мероприятие по проведению обязательного энергетического обследования, повышение </w:t>
            </w:r>
            <w:r>
              <w:rPr>
                <w:rFonts w:ascii="Times New Roman" w:hAnsi="Times New Roman" w:cs="Times New Roman"/>
                <w:color w:val="000000"/>
                <w:sz w:val="24"/>
                <w:szCs w:val="24"/>
              </w:rPr>
              <w:lastRenderedPageBreak/>
              <w:t xml:space="preserve">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w:t>
            </w:r>
            <w:r w:rsidR="00F9694D">
              <w:rPr>
                <w:rFonts w:ascii="Times New Roman" w:hAnsi="Times New Roman" w:cs="Times New Roman"/>
                <w:color w:val="000000"/>
                <w:sz w:val="24"/>
                <w:szCs w:val="24"/>
              </w:rPr>
              <w:t>Калининского</w:t>
            </w:r>
            <w:r>
              <w:rPr>
                <w:rFonts w:ascii="Times New Roman" w:hAnsi="Times New Roman" w:cs="Times New Roman"/>
                <w:color w:val="000000"/>
                <w:sz w:val="24"/>
                <w:szCs w:val="24"/>
              </w:rPr>
              <w:t xml:space="preserve"> сельского поселения «Энергоэффективность и развитие энергетики»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05</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08 1 2262</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0,0</w:t>
            </w:r>
          </w:p>
        </w:tc>
      </w:tr>
      <w:tr w:rsidR="00891ABB">
        <w:tblPrEx>
          <w:tblCellMar>
            <w:top w:w="0" w:type="dxa"/>
            <w:bottom w:w="0" w:type="dxa"/>
          </w:tblCellMar>
        </w:tblPrEx>
        <w:trPr>
          <w:trHeight w:val="2573"/>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возмещение предприятиям жилищно-коммунального хозяйства части платы граждан за коммунальные услуги в рамках подпрограммы</w:t>
            </w:r>
            <w:proofErr w:type="gramStart"/>
            <w:r>
              <w:rPr>
                <w:rFonts w:ascii="Times New Roman" w:hAnsi="Times New Roman" w:cs="Times New Roman"/>
                <w:color w:val="000000"/>
                <w:sz w:val="24"/>
                <w:szCs w:val="24"/>
              </w:rPr>
              <w:t>"С</w:t>
            </w:r>
            <w:proofErr w:type="gramEnd"/>
            <w:r>
              <w:rPr>
                <w:rFonts w:ascii="Times New Roman" w:hAnsi="Times New Roman" w:cs="Times New Roman"/>
                <w:color w:val="000000"/>
                <w:sz w:val="24"/>
                <w:szCs w:val="24"/>
              </w:rPr>
              <w:t xml:space="preserve">оздание условий </w:t>
            </w:r>
            <w:r w:rsidR="00F9694D">
              <w:rPr>
                <w:rFonts w:ascii="Times New Roman" w:hAnsi="Times New Roman" w:cs="Times New Roman"/>
                <w:color w:val="000000"/>
                <w:sz w:val="24"/>
                <w:szCs w:val="24"/>
              </w:rPr>
              <w:t>о</w:t>
            </w:r>
            <w:r>
              <w:rPr>
                <w:rFonts w:ascii="Times New Roman" w:hAnsi="Times New Roman" w:cs="Times New Roman"/>
                <w:color w:val="000000"/>
                <w:sz w:val="24"/>
                <w:szCs w:val="24"/>
              </w:rPr>
              <w:t>беспечения качественными коммунальными услугами населения Калининского сельского поселения"муниципальной программы Калининского сельского поселения"Обеспечение качественными жилищно-коммунальными услугами населения"</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01 2 7366</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36,1</w:t>
            </w:r>
          </w:p>
        </w:tc>
      </w:tr>
      <w:tr w:rsidR="00891ABB">
        <w:tblPrEx>
          <w:tblCellMar>
            <w:top w:w="0" w:type="dxa"/>
            <w:bottom w:w="0" w:type="dxa"/>
          </w:tblCellMar>
        </w:tblPrEx>
        <w:trPr>
          <w:trHeight w:val="3895"/>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Софинансирование расходов на возмещение предприятиям жилищно-коммунального хозяйства части платы граждан за коммунальные услуги в рамках под</w:t>
            </w:r>
            <w:r w:rsidR="000F33C5">
              <w:rPr>
                <w:rFonts w:ascii="Times New Roman" w:hAnsi="Times New Roman" w:cs="Times New Roman"/>
                <w:color w:val="000000"/>
                <w:sz w:val="24"/>
                <w:szCs w:val="24"/>
              </w:rPr>
              <w:t>п</w:t>
            </w:r>
            <w:r>
              <w:rPr>
                <w:rFonts w:ascii="Times New Roman" w:hAnsi="Times New Roman" w:cs="Times New Roman"/>
                <w:color w:val="000000"/>
                <w:sz w:val="24"/>
                <w:szCs w:val="24"/>
              </w:rPr>
              <w:t>рограммы</w:t>
            </w:r>
            <w:r w:rsidR="000F33C5">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"Создание условий для обеспечения качественными коммунальными услугами населения Калининского сельского поселения</w:t>
            </w:r>
            <w:proofErr w:type="gramStart"/>
            <w:r>
              <w:rPr>
                <w:rFonts w:ascii="Times New Roman" w:hAnsi="Times New Roman" w:cs="Times New Roman"/>
                <w:color w:val="000000"/>
                <w:sz w:val="24"/>
                <w:szCs w:val="24"/>
              </w:rPr>
              <w:t>"м</w:t>
            </w:r>
            <w:proofErr w:type="gramEnd"/>
            <w:r>
              <w:rPr>
                <w:rFonts w:ascii="Times New Roman" w:hAnsi="Times New Roman" w:cs="Times New Roman"/>
                <w:color w:val="000000"/>
                <w:sz w:val="24"/>
                <w:szCs w:val="24"/>
              </w:rPr>
              <w:t>униципальной программы Калининского сельского поселения"Обеспечение качественными жилищно-коммунальными услугами населения."</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01 2 0366</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w:t>
            </w:r>
          </w:p>
        </w:tc>
      </w:tr>
      <w:tr w:rsidR="00891ABB">
        <w:tblPrEx>
          <w:tblCellMar>
            <w:top w:w="0" w:type="dxa"/>
            <w:bottom w:w="0" w:type="dxa"/>
          </w:tblCellMar>
        </w:tblPrEx>
        <w:trPr>
          <w:trHeight w:val="3554"/>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проведению  обязательного энергетического обследования,</w:t>
            </w:r>
            <w:r w:rsidR="000F33C5">
              <w:rPr>
                <w:rFonts w:ascii="Times New Roman" w:hAnsi="Times New Roman" w:cs="Times New Roman"/>
                <w:color w:val="000000"/>
                <w:sz w:val="24"/>
                <w:szCs w:val="24"/>
              </w:rPr>
              <w:t xml:space="preserve"> повышения эффективности сис</w:t>
            </w:r>
            <w:r>
              <w:rPr>
                <w:rFonts w:ascii="Times New Roman" w:hAnsi="Times New Roman" w:cs="Times New Roman"/>
                <w:color w:val="000000"/>
                <w:sz w:val="24"/>
                <w:szCs w:val="24"/>
              </w:rPr>
              <w:t>темы электроснабжения,</w:t>
            </w:r>
            <w:r w:rsidR="000F33C5">
              <w:rPr>
                <w:rFonts w:ascii="Times New Roman" w:hAnsi="Times New Roman" w:cs="Times New Roman"/>
                <w:color w:val="000000"/>
                <w:sz w:val="24"/>
                <w:szCs w:val="24"/>
              </w:rPr>
              <w:t xml:space="preserve"> </w:t>
            </w:r>
            <w:r>
              <w:rPr>
                <w:rFonts w:ascii="Times New Roman" w:hAnsi="Times New Roman" w:cs="Times New Roman"/>
                <w:color w:val="000000"/>
                <w:sz w:val="24"/>
                <w:szCs w:val="24"/>
              </w:rPr>
              <w:t>теплоснабжения и водоснабжения в рамках подпрограммы</w:t>
            </w:r>
            <w:proofErr w:type="gramStart"/>
            <w:r>
              <w:rPr>
                <w:rFonts w:ascii="Times New Roman" w:hAnsi="Times New Roman" w:cs="Times New Roman"/>
                <w:color w:val="000000"/>
                <w:sz w:val="24"/>
                <w:szCs w:val="24"/>
              </w:rPr>
              <w:t>"Э</w:t>
            </w:r>
            <w:proofErr w:type="gramEnd"/>
            <w:r>
              <w:rPr>
                <w:rFonts w:ascii="Times New Roman" w:hAnsi="Times New Roman" w:cs="Times New Roman"/>
                <w:color w:val="000000"/>
                <w:sz w:val="24"/>
                <w:szCs w:val="24"/>
              </w:rPr>
              <w:t>нергосбережения и повышения энергетической эффективности "муниципальной программы Калининского сельского поселения"Энергоэффективность и развитие энергетики"(Иные закупки товаров,</w:t>
            </w:r>
            <w:r w:rsidR="000F33C5">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работ и услуг для обеспечения </w:t>
            </w:r>
            <w:r>
              <w:rPr>
                <w:rFonts w:ascii="Times New Roman" w:hAnsi="Times New Roman" w:cs="Times New Roman"/>
                <w:color w:val="000000"/>
                <w:sz w:val="24"/>
                <w:szCs w:val="24"/>
              </w:rPr>
              <w:lastRenderedPageBreak/>
              <w:t>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05</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08 1 2262</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44,6</w:t>
            </w:r>
          </w:p>
        </w:tc>
      </w:tr>
      <w:tr w:rsidR="00891ABB">
        <w:tblPrEx>
          <w:tblCellMar>
            <w:top w:w="0" w:type="dxa"/>
            <w:bottom w:w="0" w:type="dxa"/>
          </w:tblCellMar>
        </w:tblPrEx>
        <w:trPr>
          <w:trHeight w:val="1934"/>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Иные межбюджетные трансферты на погашение кредиторской задолженности в рамках непрограмных расходов государственных органов Ростовской области</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9997107</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36,6</w:t>
            </w:r>
          </w:p>
        </w:tc>
      </w:tr>
      <w:tr w:rsidR="00891ABB">
        <w:tblPrEx>
          <w:tblCellMar>
            <w:top w:w="0" w:type="dxa"/>
            <w:bottom w:w="0" w:type="dxa"/>
          </w:tblCellMar>
        </w:tblPrEx>
        <w:trPr>
          <w:trHeight w:val="835"/>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Безвозмездные перечисления организациям,</w:t>
            </w:r>
            <w:r w:rsidR="000F33C5">
              <w:rPr>
                <w:rFonts w:ascii="Times New Roman" w:hAnsi="Times New Roman" w:cs="Times New Roman"/>
                <w:color w:val="000000"/>
                <w:sz w:val="24"/>
                <w:szCs w:val="24"/>
              </w:rPr>
              <w:t xml:space="preserve"> </w:t>
            </w:r>
            <w:r>
              <w:rPr>
                <w:rFonts w:ascii="Times New Roman" w:hAnsi="Times New Roman" w:cs="Times New Roman"/>
                <w:color w:val="000000"/>
                <w:sz w:val="24"/>
                <w:szCs w:val="24"/>
              </w:rPr>
              <w:t>за исключением государственных  и муниципальных организаций</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9997107</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36,6</w:t>
            </w:r>
          </w:p>
        </w:tc>
      </w:tr>
      <w:tr w:rsidR="00891ABB">
        <w:tblPrEx>
          <w:tblCellMar>
            <w:top w:w="0" w:type="dxa"/>
            <w:bottom w:w="0" w:type="dxa"/>
          </w:tblCellMar>
        </w:tblPrEx>
        <w:trPr>
          <w:trHeight w:val="365"/>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Благоустройство</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1820,0</w:t>
            </w:r>
          </w:p>
        </w:tc>
      </w:tr>
      <w:tr w:rsidR="00891ABB">
        <w:tblPrEx>
          <w:tblCellMar>
            <w:top w:w="0" w:type="dxa"/>
            <w:bottom w:w="0" w:type="dxa"/>
          </w:tblCellMar>
        </w:tblPrEx>
        <w:trPr>
          <w:trHeight w:val="3437"/>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обслу</w:t>
            </w:r>
            <w:r w:rsidR="000F33C5">
              <w:rPr>
                <w:rFonts w:ascii="Times New Roman" w:hAnsi="Times New Roman" w:cs="Times New Roman"/>
                <w:color w:val="000000"/>
                <w:sz w:val="24"/>
                <w:szCs w:val="24"/>
              </w:rPr>
              <w:t>живанию сетей уличного освещени</w:t>
            </w:r>
            <w:r>
              <w:rPr>
                <w:rFonts w:ascii="Times New Roman" w:hAnsi="Times New Roman" w:cs="Times New Roman"/>
                <w:color w:val="000000"/>
                <w:sz w:val="24"/>
                <w:szCs w:val="24"/>
              </w:rPr>
              <w:t>я в рамках подпрограммы</w:t>
            </w:r>
            <w:proofErr w:type="gramStart"/>
            <w:r>
              <w:rPr>
                <w:rFonts w:ascii="Times New Roman" w:hAnsi="Times New Roman" w:cs="Times New Roman"/>
                <w:color w:val="000000"/>
                <w:sz w:val="24"/>
                <w:szCs w:val="24"/>
              </w:rPr>
              <w:t>"С</w:t>
            </w:r>
            <w:proofErr w:type="gramEnd"/>
            <w:r>
              <w:rPr>
                <w:rFonts w:ascii="Times New Roman" w:hAnsi="Times New Roman" w:cs="Times New Roman"/>
                <w:color w:val="000000"/>
                <w:sz w:val="24"/>
                <w:szCs w:val="24"/>
              </w:rPr>
              <w:t xml:space="preserve">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w:t>
            </w:r>
            <w:r w:rsidR="000F33C5">
              <w:rPr>
                <w:rFonts w:ascii="Times New Roman" w:hAnsi="Times New Roman" w:cs="Times New Roman"/>
                <w:color w:val="000000"/>
                <w:sz w:val="24"/>
                <w:szCs w:val="24"/>
              </w:rPr>
              <w:t>сельского поселения "Обеспечени</w:t>
            </w:r>
            <w:r>
              <w:rPr>
                <w:rFonts w:ascii="Times New Roman" w:hAnsi="Times New Roman" w:cs="Times New Roman"/>
                <w:color w:val="000000"/>
                <w:sz w:val="24"/>
                <w:szCs w:val="24"/>
              </w:rPr>
              <w:t>е качественными жилищно-коммунальными услугами населения"(Иные закупки товаров,</w:t>
            </w:r>
            <w:r w:rsidR="0056100F">
              <w:rPr>
                <w:rFonts w:ascii="Times New Roman" w:hAnsi="Times New Roman" w:cs="Times New Roman"/>
                <w:color w:val="000000"/>
                <w:sz w:val="24"/>
                <w:szCs w:val="24"/>
              </w:rPr>
              <w:t xml:space="preserve"> </w:t>
            </w:r>
            <w:r>
              <w:rPr>
                <w:rFonts w:ascii="Times New Roman" w:hAnsi="Times New Roman" w:cs="Times New Roman"/>
                <w:color w:val="000000"/>
                <w:sz w:val="24"/>
                <w:szCs w:val="24"/>
              </w:rPr>
              <w:t>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012 2301</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450,0</w:t>
            </w:r>
          </w:p>
        </w:tc>
      </w:tr>
      <w:tr w:rsidR="00891ABB" w:rsidTr="0056100F">
        <w:tblPrEx>
          <w:tblCellMar>
            <w:top w:w="0" w:type="dxa"/>
            <w:bottom w:w="0" w:type="dxa"/>
          </w:tblCellMar>
        </w:tblPrEx>
        <w:trPr>
          <w:trHeight w:val="3387"/>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Калининского</w:t>
            </w:r>
            <w:r w:rsidR="0056100F">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01 3 2303</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45,0</w:t>
            </w:r>
          </w:p>
        </w:tc>
      </w:tr>
      <w:tr w:rsidR="00891ABB">
        <w:tblPrEx>
          <w:tblCellMar>
            <w:top w:w="0" w:type="dxa"/>
            <w:bottom w:w="0" w:type="dxa"/>
          </w:tblCellMar>
        </w:tblPrEx>
        <w:trPr>
          <w:trHeight w:val="3725"/>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повышению общего уровня благоустройства территории поселения,</w:t>
            </w:r>
            <w:r w:rsidR="0056100F">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организация сбора  и вывоза ТБО,</w:t>
            </w:r>
            <w:r w:rsidR="0056100F">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озеленение населенных пунктов в рамках подпрограммы</w:t>
            </w:r>
            <w:proofErr w:type="gramStart"/>
            <w:r>
              <w:rPr>
                <w:rFonts w:ascii="Times New Roman" w:hAnsi="Times New Roman" w:cs="Times New Roman"/>
                <w:color w:val="000000"/>
                <w:sz w:val="24"/>
                <w:szCs w:val="24"/>
              </w:rPr>
              <w:t>"Б</w:t>
            </w:r>
            <w:proofErr w:type="gramEnd"/>
            <w:r>
              <w:rPr>
                <w:rFonts w:ascii="Times New Roman" w:hAnsi="Times New Roman" w:cs="Times New Roman"/>
                <w:color w:val="000000"/>
                <w:sz w:val="24"/>
                <w:szCs w:val="24"/>
              </w:rPr>
              <w:t>лагоустройство населенных пунктов Калининского сельского поселения"муниципальной программы Калининского сельского поселения "Обеспечение качественными жилищно-коммунальными услугами населения."(Иные закупк</w:t>
            </w:r>
            <w:r w:rsidR="0056100F">
              <w:rPr>
                <w:rFonts w:ascii="Times New Roman" w:hAnsi="Times New Roman" w:cs="Times New Roman"/>
                <w:color w:val="000000"/>
                <w:sz w:val="24"/>
                <w:szCs w:val="24"/>
              </w:rPr>
              <w:t>и товаров, работ и услуг для обес</w:t>
            </w:r>
            <w:r>
              <w:rPr>
                <w:rFonts w:ascii="Times New Roman" w:hAnsi="Times New Roman" w:cs="Times New Roman"/>
                <w:color w:val="000000"/>
                <w:sz w:val="24"/>
                <w:szCs w:val="24"/>
              </w:rPr>
              <w:t>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01 3 2304</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244</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61,3</w:t>
            </w:r>
          </w:p>
        </w:tc>
      </w:tr>
      <w:tr w:rsidR="00891ABB">
        <w:tblPrEx>
          <w:tblCellMar>
            <w:top w:w="0" w:type="dxa"/>
            <w:bottom w:w="0" w:type="dxa"/>
          </w:tblCellMar>
        </w:tblPrEx>
        <w:trPr>
          <w:trHeight w:val="1462"/>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Иные межбюджетные трансферты на погашение кредиторской задолженности в рамках непрограмных расходов государственных органов Ростовской области</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9997107</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1263,7</w:t>
            </w:r>
          </w:p>
        </w:tc>
      </w:tr>
      <w:tr w:rsidR="00891ABB">
        <w:tblPrEx>
          <w:tblCellMar>
            <w:top w:w="0" w:type="dxa"/>
            <w:bottom w:w="0" w:type="dxa"/>
          </w:tblCellMar>
        </w:tblPrEx>
        <w:trPr>
          <w:trHeight w:val="274"/>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ОХРАНА ОКРУЖАЮЩЕЙ СРЕДЫ</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06</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10,0</w:t>
            </w:r>
          </w:p>
        </w:tc>
      </w:tr>
      <w:tr w:rsidR="00891ABB">
        <w:tblPrEx>
          <w:tblCellMar>
            <w:top w:w="0" w:type="dxa"/>
            <w:bottom w:w="0" w:type="dxa"/>
          </w:tblCellMar>
        </w:tblPrEx>
        <w:trPr>
          <w:trHeight w:val="550"/>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Другие вопросы в области охраны окружающей среды</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891ABB">
        <w:tblPrEx>
          <w:tblCellMar>
            <w:top w:w="0" w:type="dxa"/>
            <w:bottom w:w="0" w:type="dxa"/>
          </w:tblCellMar>
        </w:tblPrEx>
        <w:trPr>
          <w:trHeight w:val="3410"/>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Калининского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05 2 9999</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891ABB">
        <w:tblPrEx>
          <w:tblCellMar>
            <w:top w:w="0" w:type="dxa"/>
            <w:bottom w:w="0" w:type="dxa"/>
          </w:tblCellMar>
        </w:tblPrEx>
        <w:trPr>
          <w:trHeight w:val="274"/>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КУЛЬТУРА, КИНЕМАТОГРАФИЯ</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08</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4596,2</w:t>
            </w:r>
          </w:p>
        </w:tc>
      </w:tr>
      <w:tr w:rsidR="00891ABB">
        <w:tblPrEx>
          <w:tblCellMar>
            <w:top w:w="0" w:type="dxa"/>
            <w:bottom w:w="0" w:type="dxa"/>
          </w:tblCellMar>
        </w:tblPrEx>
        <w:trPr>
          <w:trHeight w:val="274"/>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Культура</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4596,2</w:t>
            </w:r>
          </w:p>
        </w:tc>
      </w:tr>
      <w:tr w:rsidR="00891ABB" w:rsidTr="00891ABB">
        <w:tblPrEx>
          <w:tblCellMar>
            <w:top w:w="0" w:type="dxa"/>
            <w:bottom w:w="0" w:type="dxa"/>
          </w:tblCellMar>
        </w:tblPrEx>
        <w:trPr>
          <w:trHeight w:val="2583"/>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Расходы на обеспечение деятельности (оказание услуг) муниципальных учреждений Калининского сельского поселения Цимлянского района в рамках подпрограммы «Развитие культуры» муниципальной программы Калининского  сельского поселения «Развитие культуры и туризма» (Субсидии бюджетным учреждениям)</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04 1 0059</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4596,2</w:t>
            </w:r>
          </w:p>
        </w:tc>
      </w:tr>
      <w:tr w:rsidR="00891ABB">
        <w:tblPrEx>
          <w:tblCellMar>
            <w:top w:w="0" w:type="dxa"/>
            <w:bottom w:w="0" w:type="dxa"/>
          </w:tblCellMar>
        </w:tblPrEx>
        <w:trPr>
          <w:trHeight w:val="550"/>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ФИЗИЧЕСКАЯ КУЛЬТУРА И СПОРТ</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11</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5,0</w:t>
            </w:r>
          </w:p>
        </w:tc>
      </w:tr>
      <w:tr w:rsidR="00891ABB">
        <w:tblPrEx>
          <w:tblCellMar>
            <w:top w:w="0" w:type="dxa"/>
            <w:bottom w:w="0" w:type="dxa"/>
          </w:tblCellMar>
        </w:tblPrEx>
        <w:trPr>
          <w:trHeight w:val="274"/>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Физическая культура</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891ABB">
        <w:tblPrEx>
          <w:tblCellMar>
            <w:top w:w="0" w:type="dxa"/>
            <w:bottom w:w="0" w:type="dxa"/>
          </w:tblCellMar>
        </w:tblPrEx>
        <w:trPr>
          <w:trHeight w:val="2717"/>
        </w:trPr>
        <w:tc>
          <w:tcPr>
            <w:tcW w:w="4147" w:type="dxa"/>
            <w:tcBorders>
              <w:top w:val="single" w:sz="6" w:space="0" w:color="auto"/>
              <w:left w:val="single" w:sz="6" w:space="0" w:color="auto"/>
              <w:bottom w:val="single" w:sz="6" w:space="0" w:color="auto"/>
              <w:right w:val="single" w:sz="6" w:space="0" w:color="auto"/>
            </w:tcBorders>
          </w:tcPr>
          <w:p w:rsidR="00891ABB" w:rsidRDefault="00891ABB" w:rsidP="0056100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Физкультурные и массовые спортивные мероприятия в рамках подпрограммы «Развитие физической культуры и массового спорта Калининского сельского поселения» муниципальной программы Калининского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2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1"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06 1 2195</w:t>
            </w:r>
          </w:p>
        </w:tc>
        <w:tc>
          <w:tcPr>
            <w:tcW w:w="812"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5" w:type="dxa"/>
            <w:tcBorders>
              <w:top w:val="single" w:sz="6" w:space="0" w:color="auto"/>
              <w:left w:val="single" w:sz="6" w:space="0" w:color="auto"/>
              <w:bottom w:val="single" w:sz="6" w:space="0" w:color="auto"/>
              <w:right w:val="single" w:sz="6" w:space="0" w:color="auto"/>
            </w:tcBorders>
          </w:tcPr>
          <w:p w:rsidR="00891ABB" w:rsidRDefault="00891AB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891ABB" w:rsidTr="00891ABB">
        <w:tblPrEx>
          <w:tblCellMar>
            <w:top w:w="0" w:type="dxa"/>
            <w:bottom w:w="0" w:type="dxa"/>
          </w:tblCellMar>
        </w:tblPrEx>
        <w:trPr>
          <w:trHeight w:val="823"/>
        </w:trPr>
        <w:tc>
          <w:tcPr>
            <w:tcW w:w="8815" w:type="dxa"/>
            <w:gridSpan w:val="6"/>
            <w:tcBorders>
              <w:top w:val="single" w:sz="2" w:space="0" w:color="000000"/>
              <w:left w:val="single" w:sz="2" w:space="0" w:color="000000"/>
              <w:bottom w:val="single" w:sz="2" w:space="0" w:color="000000"/>
              <w:right w:val="single" w:sz="2" w:space="0" w:color="000000"/>
            </w:tcBorders>
          </w:tcPr>
          <w:p w:rsidR="00E33272" w:rsidRDefault="00E33272">
            <w:pPr>
              <w:autoSpaceDE w:val="0"/>
              <w:autoSpaceDN w:val="0"/>
              <w:adjustRightInd w:val="0"/>
              <w:spacing w:after="0" w:line="240" w:lineRule="auto"/>
              <w:rPr>
                <w:rFonts w:ascii="Times New Roman" w:hAnsi="Times New Roman" w:cs="Times New Roman"/>
                <w:color w:val="000000"/>
                <w:sz w:val="24"/>
                <w:szCs w:val="24"/>
              </w:rPr>
            </w:pPr>
          </w:p>
          <w:p w:rsidR="00891ABB" w:rsidRDefault="00891AB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Глава Калининского сельского поселения                                          Н.И.Маркин</w:t>
            </w:r>
          </w:p>
        </w:tc>
      </w:tr>
    </w:tbl>
    <w:p w:rsidR="00891ABB" w:rsidRDefault="00891ABB"/>
    <w:sectPr w:rsidR="00891AB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91ABB"/>
    <w:rsid w:val="000F33C5"/>
    <w:rsid w:val="0056100F"/>
    <w:rsid w:val="00853D77"/>
    <w:rsid w:val="00891ABB"/>
    <w:rsid w:val="00E33272"/>
    <w:rsid w:val="00F969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2068</Words>
  <Characters>11791</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dcterms:created xsi:type="dcterms:W3CDTF">2014-04-28T06:39:00Z</dcterms:created>
  <dcterms:modified xsi:type="dcterms:W3CDTF">2014-04-28T06:45:00Z</dcterms:modified>
</cp:coreProperties>
</file>