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1" w:type="dxa"/>
        <w:tblInd w:w="-254" w:type="dxa"/>
        <w:tblLayout w:type="fixed"/>
        <w:tblCellMar>
          <w:left w:w="30" w:type="dxa"/>
          <w:right w:w="30" w:type="dxa"/>
        </w:tblCellMar>
        <w:tblLook w:val="0000"/>
      </w:tblPr>
      <w:tblGrid>
        <w:gridCol w:w="1560"/>
        <w:gridCol w:w="969"/>
        <w:gridCol w:w="874"/>
        <w:gridCol w:w="2706"/>
        <w:gridCol w:w="998"/>
        <w:gridCol w:w="1173"/>
        <w:gridCol w:w="425"/>
        <w:gridCol w:w="1276"/>
      </w:tblGrid>
      <w:tr w:rsidR="00D36300" w:rsidTr="00027643">
        <w:tblPrEx>
          <w:tblCellMar>
            <w:top w:w="0" w:type="dxa"/>
            <w:bottom w:w="0" w:type="dxa"/>
          </w:tblCellMar>
        </w:tblPrEx>
        <w:trPr>
          <w:trHeight w:val="1523"/>
        </w:trPr>
        <w:tc>
          <w:tcPr>
            <w:tcW w:w="9981" w:type="dxa"/>
            <w:gridSpan w:val="8"/>
            <w:tcBorders>
              <w:top w:val="single" w:sz="2" w:space="0" w:color="000000"/>
              <w:left w:val="single" w:sz="2" w:space="0" w:color="000000"/>
              <w:right w:val="single" w:sz="2" w:space="0" w:color="000000"/>
            </w:tcBorders>
          </w:tcPr>
          <w:p w:rsidR="00D36300" w:rsidRDefault="00D3630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Приложение 15 </w:t>
            </w:r>
          </w:p>
          <w:p w:rsidR="00D36300" w:rsidRDefault="00D3630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к  решению </w:t>
            </w:r>
          </w:p>
          <w:p w:rsidR="00D36300" w:rsidRDefault="00D3630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"О бюджете Калининского сельского поселения </w:t>
            </w:r>
          </w:p>
          <w:p w:rsidR="00D36300" w:rsidRDefault="00D3630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Цимлянского района на 2015 год и </w:t>
            </w:r>
          </w:p>
          <w:p w:rsidR="00D36300" w:rsidRDefault="00D36300">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плановый период 2016 и  2017 годов</w:t>
            </w:r>
          </w:p>
        </w:tc>
      </w:tr>
      <w:tr w:rsidR="00D36300" w:rsidRPr="00A8421F" w:rsidTr="00F15AE7">
        <w:tblPrEx>
          <w:tblCellMar>
            <w:top w:w="0" w:type="dxa"/>
            <w:bottom w:w="0" w:type="dxa"/>
          </w:tblCellMar>
        </w:tblPrEx>
        <w:trPr>
          <w:trHeight w:val="648"/>
        </w:trPr>
        <w:tc>
          <w:tcPr>
            <w:tcW w:w="9981" w:type="dxa"/>
            <w:gridSpan w:val="8"/>
            <w:tcBorders>
              <w:top w:val="single" w:sz="2" w:space="0" w:color="000000"/>
              <w:left w:val="single" w:sz="2" w:space="0" w:color="000000"/>
              <w:bottom w:val="single" w:sz="12" w:space="0" w:color="auto"/>
              <w:right w:val="single" w:sz="2" w:space="0" w:color="000000"/>
            </w:tcBorders>
          </w:tcPr>
          <w:p w:rsidR="00D36300" w:rsidRDefault="00D36300">
            <w:pPr>
              <w:autoSpaceDE w:val="0"/>
              <w:autoSpaceDN w:val="0"/>
              <w:adjustRightInd w:val="0"/>
              <w:spacing w:after="0" w:line="240" w:lineRule="auto"/>
              <w:jc w:val="center"/>
              <w:rPr>
                <w:rFonts w:ascii="Arial" w:hAnsi="Arial" w:cs="Arial"/>
                <w:b/>
                <w:bCs/>
                <w:color w:val="000000"/>
                <w:sz w:val="24"/>
                <w:szCs w:val="24"/>
              </w:rPr>
            </w:pPr>
            <w:proofErr w:type="gramStart"/>
            <w:r w:rsidRPr="00A8421F">
              <w:rPr>
                <w:rFonts w:ascii="Arial" w:hAnsi="Arial" w:cs="Arial"/>
                <w:b/>
                <w:bCs/>
                <w:color w:val="000000"/>
                <w:sz w:val="24"/>
                <w:szCs w:val="24"/>
              </w:rPr>
              <w:t>Субвенции</w:t>
            </w:r>
            <w:proofErr w:type="gramEnd"/>
            <w:r w:rsidRPr="00A8421F">
              <w:rPr>
                <w:rFonts w:ascii="Arial" w:hAnsi="Arial" w:cs="Arial"/>
                <w:b/>
                <w:bCs/>
                <w:color w:val="000000"/>
                <w:sz w:val="24"/>
                <w:szCs w:val="24"/>
              </w:rPr>
              <w:t xml:space="preserve">  предоставляемые бюджету  </w:t>
            </w:r>
          </w:p>
          <w:p w:rsidR="00D36300" w:rsidRPr="00A8421F" w:rsidRDefault="00D36300">
            <w:pPr>
              <w:autoSpaceDE w:val="0"/>
              <w:autoSpaceDN w:val="0"/>
              <w:adjustRightInd w:val="0"/>
              <w:spacing w:after="0" w:line="240" w:lineRule="auto"/>
              <w:jc w:val="center"/>
              <w:rPr>
                <w:rFonts w:ascii="Arial" w:hAnsi="Arial" w:cs="Arial"/>
                <w:b/>
                <w:bCs/>
                <w:color w:val="000000"/>
                <w:sz w:val="24"/>
                <w:szCs w:val="24"/>
              </w:rPr>
            </w:pPr>
            <w:r w:rsidRPr="00A8421F">
              <w:rPr>
                <w:rFonts w:ascii="Arial" w:hAnsi="Arial" w:cs="Arial"/>
                <w:b/>
                <w:bCs/>
                <w:color w:val="000000"/>
                <w:sz w:val="24"/>
                <w:szCs w:val="24"/>
              </w:rPr>
              <w:t>Калининского сельского поселения  на 2015 год</w:t>
            </w:r>
          </w:p>
        </w:tc>
      </w:tr>
      <w:tr w:rsidR="00A8421F" w:rsidRPr="00A8421F" w:rsidTr="00A8421F">
        <w:tblPrEx>
          <w:tblCellMar>
            <w:top w:w="0" w:type="dxa"/>
            <w:bottom w:w="0" w:type="dxa"/>
          </w:tblCellMar>
        </w:tblPrEx>
        <w:trPr>
          <w:trHeight w:val="782"/>
        </w:trPr>
        <w:tc>
          <w:tcPr>
            <w:tcW w:w="1560" w:type="dxa"/>
            <w:tcBorders>
              <w:top w:val="single" w:sz="12" w:space="0" w:color="auto"/>
              <w:left w:val="single" w:sz="6" w:space="0" w:color="auto"/>
              <w:bottom w:val="nil"/>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Наименование субвенций</w:t>
            </w:r>
          </w:p>
        </w:tc>
        <w:tc>
          <w:tcPr>
            <w:tcW w:w="969" w:type="dxa"/>
            <w:tcBorders>
              <w:top w:val="single" w:sz="12" w:space="0" w:color="auto"/>
              <w:left w:val="single" w:sz="6" w:space="0" w:color="auto"/>
              <w:bottom w:val="nil"/>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Классификация доходов</w:t>
            </w:r>
          </w:p>
        </w:tc>
        <w:tc>
          <w:tcPr>
            <w:tcW w:w="874" w:type="dxa"/>
            <w:tcBorders>
              <w:top w:val="single" w:sz="12" w:space="0" w:color="auto"/>
              <w:left w:val="single" w:sz="6" w:space="0" w:color="auto"/>
              <w:bottom w:val="nil"/>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сумма (тыс</w:t>
            </w:r>
            <w:proofErr w:type="gramStart"/>
            <w:r w:rsidRPr="00A8421F">
              <w:rPr>
                <w:rFonts w:ascii="Times New Roman" w:hAnsi="Times New Roman" w:cs="Times New Roman"/>
                <w:b/>
                <w:bCs/>
                <w:color w:val="000000"/>
                <w:sz w:val="24"/>
                <w:szCs w:val="24"/>
              </w:rPr>
              <w:t>.р</w:t>
            </w:r>
            <w:proofErr w:type="gramEnd"/>
            <w:r w:rsidRPr="00A8421F">
              <w:rPr>
                <w:rFonts w:ascii="Times New Roman" w:hAnsi="Times New Roman" w:cs="Times New Roman"/>
                <w:b/>
                <w:bCs/>
                <w:color w:val="000000"/>
                <w:sz w:val="24"/>
                <w:szCs w:val="24"/>
              </w:rPr>
              <w:t>уб.)</w:t>
            </w:r>
          </w:p>
        </w:tc>
        <w:tc>
          <w:tcPr>
            <w:tcW w:w="2706" w:type="dxa"/>
            <w:tcBorders>
              <w:top w:val="single" w:sz="12" w:space="0" w:color="auto"/>
              <w:left w:val="single" w:sz="6" w:space="0" w:color="auto"/>
              <w:bottom w:val="nil"/>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Наименование расходов, осуществляемых за счет субвенций</w:t>
            </w:r>
          </w:p>
        </w:tc>
        <w:tc>
          <w:tcPr>
            <w:tcW w:w="2596" w:type="dxa"/>
            <w:gridSpan w:val="3"/>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Классификация расходов</w:t>
            </w:r>
          </w:p>
        </w:tc>
        <w:tc>
          <w:tcPr>
            <w:tcW w:w="1276" w:type="dxa"/>
            <w:tcBorders>
              <w:top w:val="single" w:sz="12" w:space="0" w:color="auto"/>
              <w:left w:val="single" w:sz="6" w:space="0" w:color="auto"/>
              <w:bottom w:val="nil"/>
              <w:right w:val="single" w:sz="12"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Сумма (тыс</w:t>
            </w:r>
            <w:proofErr w:type="gramStart"/>
            <w:r w:rsidRPr="00A8421F">
              <w:rPr>
                <w:rFonts w:ascii="Times New Roman" w:hAnsi="Times New Roman" w:cs="Times New Roman"/>
                <w:b/>
                <w:bCs/>
                <w:color w:val="000000"/>
                <w:sz w:val="24"/>
                <w:szCs w:val="24"/>
              </w:rPr>
              <w:t>.р</w:t>
            </w:r>
            <w:proofErr w:type="gramEnd"/>
            <w:r w:rsidRPr="00A8421F">
              <w:rPr>
                <w:rFonts w:ascii="Times New Roman" w:hAnsi="Times New Roman" w:cs="Times New Roman"/>
                <w:b/>
                <w:bCs/>
                <w:color w:val="000000"/>
                <w:sz w:val="24"/>
                <w:szCs w:val="24"/>
              </w:rPr>
              <w:t>уб.)</w:t>
            </w:r>
          </w:p>
        </w:tc>
      </w:tr>
      <w:tr w:rsidR="00A8421F" w:rsidRPr="00A8421F" w:rsidTr="00A8421F">
        <w:tblPrEx>
          <w:tblCellMar>
            <w:top w:w="0" w:type="dxa"/>
            <w:bottom w:w="0" w:type="dxa"/>
          </w:tblCellMar>
        </w:tblPrEx>
        <w:trPr>
          <w:trHeight w:val="770"/>
        </w:trPr>
        <w:tc>
          <w:tcPr>
            <w:tcW w:w="1560" w:type="dxa"/>
            <w:tcBorders>
              <w:top w:val="nil"/>
              <w:left w:val="single" w:sz="6" w:space="0" w:color="auto"/>
              <w:bottom w:val="single" w:sz="12"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69" w:type="dxa"/>
            <w:tcBorders>
              <w:top w:val="nil"/>
              <w:left w:val="single" w:sz="6" w:space="0" w:color="auto"/>
              <w:bottom w:val="single" w:sz="12"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4" w:type="dxa"/>
            <w:tcBorders>
              <w:top w:val="nil"/>
              <w:left w:val="single" w:sz="6" w:space="0" w:color="auto"/>
              <w:bottom w:val="single" w:sz="12"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2706" w:type="dxa"/>
            <w:tcBorders>
              <w:top w:val="nil"/>
              <w:left w:val="single" w:sz="6" w:space="0" w:color="auto"/>
              <w:bottom w:val="single" w:sz="12"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8" w:type="dxa"/>
            <w:tcBorders>
              <w:top w:val="single" w:sz="6" w:space="0" w:color="auto"/>
              <w:left w:val="single" w:sz="6" w:space="0" w:color="auto"/>
              <w:bottom w:val="single" w:sz="12"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раздел подраздел</w:t>
            </w:r>
          </w:p>
        </w:tc>
        <w:tc>
          <w:tcPr>
            <w:tcW w:w="1173" w:type="dxa"/>
            <w:tcBorders>
              <w:top w:val="single" w:sz="6" w:space="0" w:color="auto"/>
              <w:left w:val="single" w:sz="6" w:space="0" w:color="auto"/>
              <w:bottom w:val="single" w:sz="12"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целевая статья</w:t>
            </w:r>
          </w:p>
        </w:tc>
        <w:tc>
          <w:tcPr>
            <w:tcW w:w="1701" w:type="dxa"/>
            <w:gridSpan w:val="2"/>
            <w:tcBorders>
              <w:top w:val="single" w:sz="6" w:space="0" w:color="auto"/>
              <w:left w:val="single" w:sz="6" w:space="0" w:color="auto"/>
              <w:bottom w:val="single" w:sz="12" w:space="0" w:color="auto"/>
              <w:right w:val="single" w:sz="12"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A8421F">
              <w:rPr>
                <w:rFonts w:ascii="Times New Roman" w:hAnsi="Times New Roman" w:cs="Times New Roman"/>
                <w:b/>
                <w:bCs/>
                <w:color w:val="000000"/>
                <w:sz w:val="24"/>
                <w:szCs w:val="24"/>
              </w:rPr>
              <w:t>вид расходов</w:t>
            </w:r>
          </w:p>
        </w:tc>
      </w:tr>
      <w:tr w:rsidR="00A8421F" w:rsidRPr="00A8421F" w:rsidTr="00A8421F">
        <w:tblPrEx>
          <w:tblCellMar>
            <w:top w:w="0" w:type="dxa"/>
            <w:bottom w:w="0" w:type="dxa"/>
          </w:tblCellMar>
        </w:tblPrEx>
        <w:trPr>
          <w:trHeight w:val="146"/>
        </w:trPr>
        <w:tc>
          <w:tcPr>
            <w:tcW w:w="1560"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2</w:t>
            </w:r>
          </w:p>
        </w:tc>
        <w:tc>
          <w:tcPr>
            <w:tcW w:w="969"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3</w:t>
            </w:r>
          </w:p>
        </w:tc>
        <w:tc>
          <w:tcPr>
            <w:tcW w:w="874"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4</w:t>
            </w:r>
          </w:p>
        </w:tc>
        <w:tc>
          <w:tcPr>
            <w:tcW w:w="2706"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5</w:t>
            </w:r>
          </w:p>
        </w:tc>
        <w:tc>
          <w:tcPr>
            <w:tcW w:w="998"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6</w:t>
            </w:r>
          </w:p>
        </w:tc>
        <w:tc>
          <w:tcPr>
            <w:tcW w:w="1173"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7</w:t>
            </w:r>
          </w:p>
        </w:tc>
        <w:tc>
          <w:tcPr>
            <w:tcW w:w="425"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8</w:t>
            </w:r>
          </w:p>
        </w:tc>
        <w:tc>
          <w:tcPr>
            <w:tcW w:w="1276" w:type="dxa"/>
            <w:tcBorders>
              <w:top w:val="single" w:sz="12"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9</w:t>
            </w:r>
          </w:p>
        </w:tc>
      </w:tr>
      <w:tr w:rsidR="00A8421F" w:rsidRPr="00A8421F" w:rsidTr="00A8421F">
        <w:tblPrEx>
          <w:tblCellMar>
            <w:top w:w="0" w:type="dxa"/>
            <w:bottom w:w="0" w:type="dxa"/>
          </w:tblCellMar>
        </w:tblPrEx>
        <w:trPr>
          <w:trHeight w:val="1296"/>
        </w:trPr>
        <w:tc>
          <w:tcPr>
            <w:tcW w:w="1560"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Субвенции бюджетам поселений на выполнение передаваемых полномочий субъектов Российской Федерации</w:t>
            </w:r>
          </w:p>
        </w:tc>
        <w:tc>
          <w:tcPr>
            <w:tcW w:w="969"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2 02 03015 10 0000 151</w:t>
            </w:r>
          </w:p>
        </w:tc>
        <w:tc>
          <w:tcPr>
            <w:tcW w:w="874"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164,7</w:t>
            </w:r>
          </w:p>
        </w:tc>
        <w:tc>
          <w:tcPr>
            <w:tcW w:w="2706" w:type="dxa"/>
            <w:tcBorders>
              <w:top w:val="single" w:sz="6" w:space="0" w:color="auto"/>
              <w:left w:val="single" w:sz="6" w:space="0" w:color="auto"/>
              <w:bottom w:val="single" w:sz="6" w:space="0" w:color="auto"/>
              <w:right w:val="single" w:sz="6" w:space="0" w:color="auto"/>
            </w:tcBorders>
          </w:tcPr>
          <w:p w:rsidR="00A8421F" w:rsidRPr="00A8421F" w:rsidRDefault="00A8421F" w:rsidP="00FC345E">
            <w:pPr>
              <w:autoSpaceDE w:val="0"/>
              <w:autoSpaceDN w:val="0"/>
              <w:adjustRightInd w:val="0"/>
              <w:spacing w:after="0" w:line="240" w:lineRule="auto"/>
              <w:jc w:val="both"/>
              <w:rPr>
                <w:rFonts w:ascii="Times New Roman" w:hAnsi="Times New Roman" w:cs="Times New Roman"/>
                <w:color w:val="000000"/>
                <w:sz w:val="24"/>
                <w:szCs w:val="24"/>
              </w:rPr>
            </w:pPr>
            <w:r w:rsidRPr="00A8421F">
              <w:rPr>
                <w:rFonts w:ascii="Times New Roman" w:hAnsi="Times New Roman" w:cs="Times New Roman"/>
                <w:color w:val="000000"/>
                <w:sz w:val="24"/>
                <w:szCs w:val="24"/>
              </w:rPr>
              <w:t>Расходы на осуществление первичного воинского учета на территориях, где отсутствуют военные комиссариаты в рамках не</w:t>
            </w:r>
            <w:r w:rsidR="00FC345E">
              <w:rPr>
                <w:rFonts w:ascii="Times New Roman" w:hAnsi="Times New Roman" w:cs="Times New Roman"/>
                <w:color w:val="000000"/>
                <w:sz w:val="24"/>
                <w:szCs w:val="24"/>
              </w:rPr>
              <w:t xml:space="preserve"> </w:t>
            </w:r>
            <w:r w:rsidRPr="00A8421F">
              <w:rPr>
                <w:rFonts w:ascii="Times New Roman" w:hAnsi="Times New Roman" w:cs="Times New Roman"/>
                <w:color w:val="000000"/>
                <w:sz w:val="24"/>
                <w:szCs w:val="24"/>
              </w:rPr>
              <w:t>программных расходов муниципальных органов Калининского сельского поселения</w:t>
            </w:r>
          </w:p>
        </w:tc>
        <w:tc>
          <w:tcPr>
            <w:tcW w:w="998"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 xml:space="preserve">02 03 </w:t>
            </w:r>
          </w:p>
        </w:tc>
        <w:tc>
          <w:tcPr>
            <w:tcW w:w="1173"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99 9 5118</w:t>
            </w:r>
          </w:p>
        </w:tc>
        <w:tc>
          <w:tcPr>
            <w:tcW w:w="425"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121</w:t>
            </w:r>
          </w:p>
        </w:tc>
        <w:tc>
          <w:tcPr>
            <w:tcW w:w="1276"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164,7</w:t>
            </w:r>
          </w:p>
        </w:tc>
      </w:tr>
      <w:tr w:rsidR="00A8421F" w:rsidRPr="00A8421F" w:rsidTr="00D36300">
        <w:tblPrEx>
          <w:tblCellMar>
            <w:top w:w="0" w:type="dxa"/>
            <w:bottom w:w="0" w:type="dxa"/>
          </w:tblCellMar>
        </w:tblPrEx>
        <w:trPr>
          <w:trHeight w:val="1828"/>
        </w:trPr>
        <w:tc>
          <w:tcPr>
            <w:tcW w:w="1560"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Субвенции бюджетам поселений на выполнение передаваемых полномочий субъектов Российской Федерации</w:t>
            </w:r>
          </w:p>
        </w:tc>
        <w:tc>
          <w:tcPr>
            <w:tcW w:w="969"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2 02 03024 10 0000 151</w:t>
            </w:r>
          </w:p>
        </w:tc>
        <w:tc>
          <w:tcPr>
            <w:tcW w:w="874"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0,2</w:t>
            </w:r>
          </w:p>
        </w:tc>
        <w:tc>
          <w:tcPr>
            <w:tcW w:w="2706" w:type="dxa"/>
            <w:tcBorders>
              <w:top w:val="single" w:sz="6" w:space="0" w:color="auto"/>
              <w:left w:val="single" w:sz="6" w:space="0" w:color="auto"/>
              <w:bottom w:val="single" w:sz="6" w:space="0" w:color="auto"/>
              <w:right w:val="single" w:sz="6" w:space="0" w:color="auto"/>
            </w:tcBorders>
          </w:tcPr>
          <w:p w:rsidR="00A8421F" w:rsidRPr="00A8421F" w:rsidRDefault="00A8421F" w:rsidP="00FC345E">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A8421F">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A8421F">
              <w:rPr>
                <w:rFonts w:ascii="Times New Roman" w:hAnsi="Times New Roman" w:cs="Times New Roman"/>
                <w:color w:val="000000"/>
                <w:sz w:val="24"/>
                <w:szCs w:val="24"/>
              </w:rPr>
              <w:t xml:space="preserve"> административных </w:t>
            </w:r>
            <w:proofErr w:type="gramStart"/>
            <w:r w:rsidRPr="00A8421F">
              <w:rPr>
                <w:rFonts w:ascii="Times New Roman" w:hAnsi="Times New Roman" w:cs="Times New Roman"/>
                <w:color w:val="000000"/>
                <w:sz w:val="24"/>
                <w:szCs w:val="24"/>
              </w:rPr>
              <w:lastRenderedPageBreak/>
              <w:t>правонарушениях</w:t>
            </w:r>
            <w:proofErr w:type="gramEnd"/>
            <w:r w:rsidRPr="00A8421F">
              <w:rPr>
                <w:rFonts w:ascii="Times New Roman" w:hAnsi="Times New Roman" w:cs="Times New Roman"/>
                <w:color w:val="000000"/>
                <w:sz w:val="24"/>
                <w:szCs w:val="24"/>
              </w:rPr>
              <w:t>» в рамках не</w:t>
            </w:r>
            <w:r w:rsidR="00FC345E">
              <w:rPr>
                <w:rFonts w:ascii="Times New Roman" w:hAnsi="Times New Roman" w:cs="Times New Roman"/>
                <w:color w:val="000000"/>
                <w:sz w:val="24"/>
                <w:szCs w:val="24"/>
              </w:rPr>
              <w:t xml:space="preserve"> </w:t>
            </w:r>
            <w:r w:rsidRPr="00A8421F">
              <w:rPr>
                <w:rFonts w:ascii="Times New Roman" w:hAnsi="Times New Roman" w:cs="Times New Roman"/>
                <w:color w:val="000000"/>
                <w:sz w:val="24"/>
                <w:szCs w:val="24"/>
              </w:rPr>
              <w:t>программных расходов муниципальных органов Калининского сельского поселения</w:t>
            </w:r>
          </w:p>
        </w:tc>
        <w:tc>
          <w:tcPr>
            <w:tcW w:w="998"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lastRenderedPageBreak/>
              <w:t>0104</w:t>
            </w:r>
          </w:p>
        </w:tc>
        <w:tc>
          <w:tcPr>
            <w:tcW w:w="1173"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99 9 7239</w:t>
            </w:r>
          </w:p>
        </w:tc>
        <w:tc>
          <w:tcPr>
            <w:tcW w:w="425"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244</w:t>
            </w:r>
          </w:p>
        </w:tc>
        <w:tc>
          <w:tcPr>
            <w:tcW w:w="1276" w:type="dxa"/>
            <w:tcBorders>
              <w:top w:val="single" w:sz="6" w:space="0" w:color="auto"/>
              <w:left w:val="single" w:sz="6" w:space="0" w:color="auto"/>
              <w:bottom w:val="single" w:sz="6" w:space="0" w:color="auto"/>
              <w:right w:val="single" w:sz="6" w:space="0" w:color="auto"/>
            </w:tcBorders>
          </w:tcPr>
          <w:p w:rsidR="00A8421F" w:rsidRPr="00A8421F" w:rsidRDefault="00A8421F">
            <w:pPr>
              <w:autoSpaceDE w:val="0"/>
              <w:autoSpaceDN w:val="0"/>
              <w:adjustRightInd w:val="0"/>
              <w:spacing w:after="0" w:line="240" w:lineRule="auto"/>
              <w:jc w:val="center"/>
              <w:rPr>
                <w:rFonts w:ascii="Times New Roman" w:hAnsi="Times New Roman" w:cs="Times New Roman"/>
                <w:color w:val="000000"/>
                <w:sz w:val="24"/>
                <w:szCs w:val="24"/>
              </w:rPr>
            </w:pPr>
            <w:r w:rsidRPr="00A8421F">
              <w:rPr>
                <w:rFonts w:ascii="Times New Roman" w:hAnsi="Times New Roman" w:cs="Times New Roman"/>
                <w:color w:val="000000"/>
                <w:sz w:val="24"/>
                <w:szCs w:val="24"/>
              </w:rPr>
              <w:t>0,2</w:t>
            </w:r>
          </w:p>
        </w:tc>
      </w:tr>
      <w:tr w:rsidR="00A8421F" w:rsidRPr="00A8421F" w:rsidTr="00A8421F">
        <w:tblPrEx>
          <w:tblCellMar>
            <w:top w:w="0" w:type="dxa"/>
            <w:bottom w:w="0" w:type="dxa"/>
          </w:tblCellMar>
        </w:tblPrEx>
        <w:trPr>
          <w:trHeight w:val="230"/>
        </w:trPr>
        <w:tc>
          <w:tcPr>
            <w:tcW w:w="1560"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rPr>
                <w:rFonts w:ascii="Times New Roman" w:hAnsi="Times New Roman" w:cs="Times New Roman"/>
                <w:b/>
                <w:bCs/>
                <w:color w:val="000000"/>
                <w:sz w:val="24"/>
                <w:szCs w:val="24"/>
              </w:rPr>
            </w:pPr>
            <w:r w:rsidRPr="00FC345E">
              <w:rPr>
                <w:rFonts w:ascii="Times New Roman" w:hAnsi="Times New Roman" w:cs="Times New Roman"/>
                <w:b/>
                <w:bCs/>
                <w:color w:val="000000"/>
                <w:sz w:val="24"/>
                <w:szCs w:val="24"/>
              </w:rPr>
              <w:lastRenderedPageBreak/>
              <w:t>ИТОГО</w:t>
            </w:r>
          </w:p>
        </w:tc>
        <w:tc>
          <w:tcPr>
            <w:tcW w:w="969"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874"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FC345E">
              <w:rPr>
                <w:rFonts w:ascii="Times New Roman" w:hAnsi="Times New Roman" w:cs="Times New Roman"/>
                <w:b/>
                <w:bCs/>
                <w:color w:val="000000"/>
                <w:sz w:val="24"/>
                <w:szCs w:val="24"/>
              </w:rPr>
              <w:t>164,9</w:t>
            </w:r>
          </w:p>
        </w:tc>
        <w:tc>
          <w:tcPr>
            <w:tcW w:w="2706"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right"/>
              <w:rPr>
                <w:rFonts w:ascii="Times New Roman" w:hAnsi="Times New Roman" w:cs="Times New Roman"/>
                <w:b/>
                <w:bCs/>
                <w:color w:val="000000"/>
                <w:sz w:val="24"/>
                <w:szCs w:val="24"/>
              </w:rPr>
            </w:pPr>
          </w:p>
        </w:tc>
        <w:tc>
          <w:tcPr>
            <w:tcW w:w="998"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73"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25"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rsidR="00A8421F" w:rsidRPr="00FC345E" w:rsidRDefault="00A8421F">
            <w:pPr>
              <w:autoSpaceDE w:val="0"/>
              <w:autoSpaceDN w:val="0"/>
              <w:adjustRightInd w:val="0"/>
              <w:spacing w:after="0" w:line="240" w:lineRule="auto"/>
              <w:jc w:val="center"/>
              <w:rPr>
                <w:rFonts w:ascii="Times New Roman" w:hAnsi="Times New Roman" w:cs="Times New Roman"/>
                <w:b/>
                <w:bCs/>
                <w:color w:val="000000"/>
                <w:sz w:val="24"/>
                <w:szCs w:val="24"/>
              </w:rPr>
            </w:pPr>
            <w:r w:rsidRPr="00FC345E">
              <w:rPr>
                <w:rFonts w:ascii="Times New Roman" w:hAnsi="Times New Roman" w:cs="Times New Roman"/>
                <w:b/>
                <w:bCs/>
                <w:color w:val="000000"/>
                <w:sz w:val="24"/>
                <w:szCs w:val="24"/>
              </w:rPr>
              <w:t>164,9</w:t>
            </w:r>
          </w:p>
        </w:tc>
      </w:tr>
      <w:tr w:rsidR="00A8421F" w:rsidRPr="00A8421F" w:rsidTr="00A8421F">
        <w:tblPrEx>
          <w:tblCellMar>
            <w:top w:w="0" w:type="dxa"/>
            <w:bottom w:w="0" w:type="dxa"/>
          </w:tblCellMar>
        </w:tblPrEx>
        <w:trPr>
          <w:trHeight w:val="230"/>
        </w:trPr>
        <w:tc>
          <w:tcPr>
            <w:tcW w:w="1560"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right"/>
              <w:rPr>
                <w:rFonts w:ascii="Arial" w:hAnsi="Arial" w:cs="Arial"/>
                <w:color w:val="000000"/>
                <w:sz w:val="24"/>
                <w:szCs w:val="24"/>
              </w:rPr>
            </w:pPr>
          </w:p>
        </w:tc>
        <w:tc>
          <w:tcPr>
            <w:tcW w:w="969"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right"/>
              <w:rPr>
                <w:rFonts w:ascii="Arial" w:hAnsi="Arial" w:cs="Arial"/>
                <w:color w:val="000000"/>
                <w:sz w:val="24"/>
                <w:szCs w:val="24"/>
              </w:rPr>
            </w:pPr>
          </w:p>
        </w:tc>
        <w:tc>
          <w:tcPr>
            <w:tcW w:w="874"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right"/>
              <w:rPr>
                <w:rFonts w:ascii="Arial" w:hAnsi="Arial" w:cs="Arial"/>
                <w:color w:val="000000"/>
                <w:sz w:val="24"/>
                <w:szCs w:val="24"/>
              </w:rPr>
            </w:pPr>
          </w:p>
        </w:tc>
        <w:tc>
          <w:tcPr>
            <w:tcW w:w="2706"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right"/>
              <w:rPr>
                <w:rFonts w:ascii="Arial" w:hAnsi="Arial" w:cs="Arial"/>
                <w:color w:val="000000"/>
                <w:sz w:val="24"/>
                <w:szCs w:val="24"/>
              </w:rPr>
            </w:pPr>
          </w:p>
        </w:tc>
        <w:tc>
          <w:tcPr>
            <w:tcW w:w="998"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center"/>
              <w:rPr>
                <w:rFonts w:ascii="Arial" w:hAnsi="Arial" w:cs="Arial"/>
                <w:color w:val="000000"/>
                <w:sz w:val="24"/>
                <w:szCs w:val="24"/>
              </w:rPr>
            </w:pPr>
          </w:p>
        </w:tc>
        <w:tc>
          <w:tcPr>
            <w:tcW w:w="1173"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center"/>
              <w:rPr>
                <w:rFonts w:ascii="Arial" w:hAnsi="Arial" w:cs="Arial"/>
                <w:color w:val="000000"/>
                <w:sz w:val="24"/>
                <w:szCs w:val="24"/>
              </w:rPr>
            </w:pPr>
          </w:p>
        </w:tc>
        <w:tc>
          <w:tcPr>
            <w:tcW w:w="425"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center"/>
              <w:rPr>
                <w:rFonts w:ascii="Arial" w:hAnsi="Arial" w:cs="Arial"/>
                <w:color w:val="000000"/>
                <w:sz w:val="24"/>
                <w:szCs w:val="24"/>
              </w:rPr>
            </w:pPr>
          </w:p>
        </w:tc>
        <w:tc>
          <w:tcPr>
            <w:tcW w:w="1276" w:type="dxa"/>
            <w:tcBorders>
              <w:top w:val="single" w:sz="6" w:space="0" w:color="auto"/>
              <w:left w:val="single" w:sz="2" w:space="0" w:color="000000"/>
              <w:bottom w:val="single" w:sz="2" w:space="0" w:color="000000"/>
              <w:right w:val="single" w:sz="2" w:space="0" w:color="000000"/>
            </w:tcBorders>
          </w:tcPr>
          <w:p w:rsidR="00A8421F" w:rsidRPr="00A8421F" w:rsidRDefault="00A8421F">
            <w:pPr>
              <w:autoSpaceDE w:val="0"/>
              <w:autoSpaceDN w:val="0"/>
              <w:adjustRightInd w:val="0"/>
              <w:spacing w:after="0" w:line="240" w:lineRule="auto"/>
              <w:jc w:val="right"/>
              <w:rPr>
                <w:rFonts w:ascii="Arial" w:hAnsi="Arial" w:cs="Arial"/>
                <w:color w:val="000000"/>
                <w:sz w:val="24"/>
                <w:szCs w:val="24"/>
              </w:rPr>
            </w:pPr>
          </w:p>
        </w:tc>
      </w:tr>
      <w:tr w:rsidR="00FC345E" w:rsidRPr="00A8421F" w:rsidTr="001950A3">
        <w:tblPrEx>
          <w:tblCellMar>
            <w:top w:w="0" w:type="dxa"/>
            <w:bottom w:w="0" w:type="dxa"/>
          </w:tblCellMar>
        </w:tblPrEx>
        <w:trPr>
          <w:trHeight w:val="230"/>
        </w:trPr>
        <w:tc>
          <w:tcPr>
            <w:tcW w:w="9981" w:type="dxa"/>
            <w:gridSpan w:val="8"/>
            <w:tcBorders>
              <w:top w:val="single" w:sz="2" w:space="0" w:color="000000"/>
              <w:left w:val="single" w:sz="2" w:space="0" w:color="000000"/>
              <w:bottom w:val="single" w:sz="2" w:space="0" w:color="000000"/>
              <w:right w:val="single" w:sz="2" w:space="0" w:color="000000"/>
            </w:tcBorders>
          </w:tcPr>
          <w:p w:rsidR="00FC345E" w:rsidRPr="00A8421F" w:rsidRDefault="00FC345E">
            <w:pPr>
              <w:autoSpaceDE w:val="0"/>
              <w:autoSpaceDN w:val="0"/>
              <w:adjustRightInd w:val="0"/>
              <w:spacing w:after="0" w:line="240" w:lineRule="auto"/>
              <w:jc w:val="center"/>
              <w:rPr>
                <w:rFonts w:ascii="Arial" w:hAnsi="Arial" w:cs="Arial"/>
                <w:color w:val="000000"/>
                <w:sz w:val="24"/>
                <w:szCs w:val="24"/>
              </w:rPr>
            </w:pPr>
            <w:r w:rsidRPr="00A8421F">
              <w:rPr>
                <w:rFonts w:ascii="Arial" w:hAnsi="Arial" w:cs="Arial"/>
                <w:color w:val="000000"/>
                <w:sz w:val="24"/>
                <w:szCs w:val="24"/>
              </w:rPr>
              <w:t>Глава Калининского сельского поселения                               Н.И.Маркин</w:t>
            </w:r>
          </w:p>
        </w:tc>
      </w:tr>
    </w:tbl>
    <w:p w:rsidR="00747453" w:rsidRPr="00A8421F" w:rsidRDefault="00747453">
      <w:pPr>
        <w:rPr>
          <w:sz w:val="24"/>
          <w:szCs w:val="24"/>
        </w:rPr>
      </w:pPr>
    </w:p>
    <w:sectPr w:rsidR="00747453" w:rsidRPr="00A842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8421F"/>
    <w:rsid w:val="00747453"/>
    <w:rsid w:val="00A8421F"/>
    <w:rsid w:val="00D36300"/>
    <w:rsid w:val="00FC3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1410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2015-01-21T13:18:00Z</dcterms:created>
  <dcterms:modified xsi:type="dcterms:W3CDTF">2015-01-21T13:20:00Z</dcterms:modified>
</cp:coreProperties>
</file>